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34" w:rsidRDefault="008E230C" w:rsidP="00DF05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материально-техническом обеспечении образовательной деятельности</w:t>
      </w:r>
      <w:r w:rsidR="000A5BDE">
        <w:rPr>
          <w:rFonts w:ascii="Times New Roman" w:hAnsi="Times New Roman" w:cs="Times New Roman"/>
          <w:b/>
          <w:sz w:val="24"/>
          <w:szCs w:val="24"/>
        </w:rPr>
        <w:t>.</w:t>
      </w:r>
    </w:p>
    <w:p w:rsidR="00DF0534" w:rsidRDefault="00DF0534" w:rsidP="00DF0534">
      <w:pPr>
        <w:pStyle w:val="a8"/>
        <w:spacing w:before="0" w:beforeAutospacing="0" w:after="0" w:afterAutospacing="0" w:line="360" w:lineRule="auto"/>
        <w:jc w:val="both"/>
        <w:textAlignment w:val="top"/>
        <w:rPr>
          <w:bCs/>
          <w:color w:val="0D1216"/>
        </w:rPr>
      </w:pPr>
      <w:r>
        <w:rPr>
          <w:bCs/>
          <w:color w:val="0D1216"/>
          <w:sz w:val="28"/>
          <w:szCs w:val="28"/>
        </w:rPr>
        <w:tab/>
      </w:r>
      <w:r w:rsidR="00120165">
        <w:rPr>
          <w:bCs/>
          <w:color w:val="0D1216"/>
        </w:rPr>
        <w:t>МБДОУ Г.ФОКИНО "ДЕТСКИЙ САД "ДЕЛЬФИН"" (далее - ДОУ)</w:t>
      </w:r>
      <w:r w:rsidRPr="006A5C90">
        <w:rPr>
          <w:bCs/>
          <w:color w:val="0D1216"/>
        </w:rPr>
        <w:t xml:space="preserve"> находится в отдалении от оживленных автомагистралей, в окружении жилого микрорайона.</w:t>
      </w:r>
    </w:p>
    <w:p w:rsidR="008E230C" w:rsidRDefault="00120165" w:rsidP="00DF0534">
      <w:pPr>
        <w:pStyle w:val="a8"/>
        <w:spacing w:before="0" w:beforeAutospacing="0" w:after="0" w:afterAutospacing="0" w:line="360" w:lineRule="auto"/>
        <w:jc w:val="both"/>
        <w:textAlignment w:val="top"/>
        <w:rPr>
          <w:bCs/>
          <w:color w:val="0D1216"/>
        </w:rPr>
      </w:pPr>
      <w:r>
        <w:rPr>
          <w:bCs/>
          <w:color w:val="0D1216"/>
        </w:rPr>
        <w:tab/>
      </w:r>
      <w:r w:rsidR="008E230C">
        <w:rPr>
          <w:bCs/>
          <w:color w:val="0D1216"/>
        </w:rPr>
        <w:t>Сведения о наличии правоустанавливающих документов:</w:t>
      </w:r>
    </w:p>
    <w:p w:rsidR="008E230C" w:rsidRDefault="008E230C" w:rsidP="00767957">
      <w:pPr>
        <w:pStyle w:val="a8"/>
        <w:spacing w:before="0" w:beforeAutospacing="0" w:after="0" w:afterAutospacing="0" w:line="360" w:lineRule="auto"/>
        <w:jc w:val="both"/>
        <w:textAlignment w:val="top"/>
        <w:rPr>
          <w:bCs/>
          <w:color w:val="0D1216"/>
        </w:rPr>
      </w:pPr>
      <w:r>
        <w:rPr>
          <w:bCs/>
          <w:color w:val="0D1216"/>
        </w:rPr>
        <w:t xml:space="preserve">- Тип объекта - здание. Вид права - </w:t>
      </w:r>
      <w:r w:rsidRPr="008E230C">
        <w:rPr>
          <w:bCs/>
          <w:color w:val="0D1216"/>
        </w:rPr>
        <w:t>оперативное управление</w:t>
      </w:r>
      <w:r>
        <w:rPr>
          <w:bCs/>
          <w:color w:val="0D1216"/>
        </w:rPr>
        <w:t xml:space="preserve">. </w:t>
      </w:r>
      <w:r w:rsidRPr="008E230C">
        <w:rPr>
          <w:bCs/>
          <w:color w:val="0D1216"/>
        </w:rPr>
        <w:t xml:space="preserve">Кадастровый </w:t>
      </w:r>
      <w:r w:rsidR="00767957">
        <w:rPr>
          <w:bCs/>
          <w:color w:val="0D1216"/>
        </w:rPr>
        <w:t>(</w:t>
      </w:r>
      <w:r w:rsidRPr="008E230C">
        <w:rPr>
          <w:bCs/>
          <w:color w:val="0D1216"/>
        </w:rPr>
        <w:t>условный</w:t>
      </w:r>
      <w:r w:rsidR="00767957">
        <w:rPr>
          <w:bCs/>
          <w:color w:val="0D1216"/>
        </w:rPr>
        <w:t>)</w:t>
      </w:r>
      <w:r w:rsidRPr="008E230C">
        <w:rPr>
          <w:bCs/>
          <w:color w:val="0D1216"/>
        </w:rPr>
        <w:t xml:space="preserve"> номер</w:t>
      </w:r>
      <w:r>
        <w:rPr>
          <w:bCs/>
          <w:color w:val="0D1216"/>
        </w:rPr>
        <w:t xml:space="preserve"> - </w:t>
      </w:r>
      <w:r w:rsidRPr="008E230C">
        <w:rPr>
          <w:bCs/>
          <w:color w:val="0D1216"/>
        </w:rPr>
        <w:t>32:06:0332502:154</w:t>
      </w:r>
      <w:r w:rsidR="00120165">
        <w:rPr>
          <w:bCs/>
          <w:color w:val="0D1216"/>
        </w:rPr>
        <w:t xml:space="preserve">. </w:t>
      </w:r>
      <w:r w:rsidR="00767957">
        <w:rPr>
          <w:bCs/>
          <w:color w:val="0D1216"/>
        </w:rPr>
        <w:t>Общая п</w:t>
      </w:r>
      <w:r w:rsidR="00120165">
        <w:rPr>
          <w:bCs/>
          <w:color w:val="0D1216"/>
        </w:rPr>
        <w:t xml:space="preserve">лощадь </w:t>
      </w:r>
      <w:r w:rsidR="00767957">
        <w:rPr>
          <w:bCs/>
          <w:color w:val="0D1216"/>
        </w:rPr>
        <w:t>–</w:t>
      </w:r>
      <w:r w:rsidR="00120165">
        <w:rPr>
          <w:bCs/>
          <w:color w:val="0D1216"/>
        </w:rPr>
        <w:t xml:space="preserve"> </w:t>
      </w:r>
      <w:r w:rsidR="00767957">
        <w:rPr>
          <w:bCs/>
          <w:color w:val="0D1216"/>
        </w:rPr>
        <w:t>3390,6 кв.м.</w:t>
      </w:r>
    </w:p>
    <w:p w:rsidR="008E230C" w:rsidRPr="006A5C90" w:rsidRDefault="008E230C" w:rsidP="00690630">
      <w:pPr>
        <w:pStyle w:val="a8"/>
        <w:spacing w:before="0" w:beforeAutospacing="0" w:after="0" w:afterAutospacing="0" w:line="360" w:lineRule="auto"/>
        <w:jc w:val="both"/>
        <w:textAlignment w:val="top"/>
        <w:rPr>
          <w:bCs/>
          <w:color w:val="0D1216"/>
          <w:shd w:val="clear" w:color="auto" w:fill="3897D1"/>
        </w:rPr>
      </w:pPr>
      <w:r>
        <w:rPr>
          <w:bCs/>
          <w:color w:val="0D1216"/>
        </w:rPr>
        <w:t xml:space="preserve">- Тип объекта - земельный участок. Вид права - </w:t>
      </w:r>
      <w:r w:rsidRPr="008E230C">
        <w:rPr>
          <w:bCs/>
          <w:color w:val="0D1216"/>
        </w:rPr>
        <w:t>постоянное (бессрочное) пользование</w:t>
      </w:r>
      <w:r>
        <w:rPr>
          <w:bCs/>
          <w:color w:val="0D1216"/>
        </w:rPr>
        <w:t xml:space="preserve">. </w:t>
      </w:r>
      <w:r w:rsidR="00690630">
        <w:rPr>
          <w:bCs/>
          <w:color w:val="0D1216"/>
        </w:rPr>
        <w:t>Кадастровый (</w:t>
      </w:r>
      <w:r w:rsidRPr="008E230C">
        <w:rPr>
          <w:bCs/>
          <w:color w:val="0D1216"/>
        </w:rPr>
        <w:t>условный</w:t>
      </w:r>
      <w:r w:rsidR="00690630">
        <w:rPr>
          <w:bCs/>
          <w:color w:val="0D1216"/>
        </w:rPr>
        <w:t>)</w:t>
      </w:r>
      <w:r w:rsidRPr="008E230C">
        <w:rPr>
          <w:bCs/>
          <w:color w:val="0D1216"/>
        </w:rPr>
        <w:t xml:space="preserve"> номер</w:t>
      </w:r>
      <w:r>
        <w:rPr>
          <w:bCs/>
          <w:color w:val="0D1216"/>
        </w:rPr>
        <w:t xml:space="preserve"> - </w:t>
      </w:r>
      <w:r w:rsidRPr="008E230C">
        <w:rPr>
          <w:bCs/>
          <w:color w:val="0D1216"/>
        </w:rPr>
        <w:t>32:06:0332502:125</w:t>
      </w:r>
      <w:r w:rsidR="00120165">
        <w:rPr>
          <w:bCs/>
          <w:color w:val="0D1216"/>
        </w:rPr>
        <w:t xml:space="preserve">. </w:t>
      </w:r>
      <w:r w:rsidR="00690630">
        <w:rPr>
          <w:bCs/>
          <w:color w:val="0D1216"/>
        </w:rPr>
        <w:t>Общая п</w:t>
      </w:r>
      <w:r w:rsidR="00120165">
        <w:rPr>
          <w:bCs/>
          <w:color w:val="0D1216"/>
        </w:rPr>
        <w:t xml:space="preserve">лощадь </w:t>
      </w:r>
      <w:r w:rsidR="00690630">
        <w:rPr>
          <w:bCs/>
          <w:color w:val="0D1216"/>
        </w:rPr>
        <w:t>–</w:t>
      </w:r>
      <w:r w:rsidR="00120165">
        <w:rPr>
          <w:bCs/>
          <w:color w:val="0D1216"/>
        </w:rPr>
        <w:t xml:space="preserve"> </w:t>
      </w:r>
      <w:r w:rsidR="00690630">
        <w:rPr>
          <w:bCs/>
          <w:color w:val="0D1216"/>
        </w:rPr>
        <w:t>9873 кв.м.</w:t>
      </w:r>
    </w:p>
    <w:p w:rsidR="00DF0534" w:rsidRPr="006A5C90" w:rsidRDefault="00DF0534" w:rsidP="00DF0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C90">
        <w:rPr>
          <w:rFonts w:ascii="Times New Roman" w:hAnsi="Times New Roman" w:cs="Times New Roman"/>
          <w:sz w:val="24"/>
          <w:szCs w:val="24"/>
        </w:rPr>
        <w:t>Здание ДОУ двухэтажное, кирпичное, типовое, блочной конфигурации. Оборудовано системой центрального отопления, водопроводом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горячее водоснабжение)</w:t>
      </w:r>
      <w:r w:rsidRPr="006A5C90">
        <w:rPr>
          <w:rFonts w:ascii="Times New Roman" w:hAnsi="Times New Roman" w:cs="Times New Roman"/>
          <w:sz w:val="24"/>
          <w:szCs w:val="24"/>
        </w:rPr>
        <w:t>, канализацией, вентиляцией. Все эксплуатационное оборудование ДОУ находится в исправном, рабочем состоянии.</w:t>
      </w:r>
    </w:p>
    <w:p w:rsidR="00DF0534" w:rsidRDefault="00DF0534" w:rsidP="00DF05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5C90">
        <w:rPr>
          <w:rFonts w:ascii="Times New Roman" w:hAnsi="Times New Roman" w:cs="Times New Roman"/>
          <w:sz w:val="24"/>
          <w:szCs w:val="24"/>
        </w:rPr>
        <w:t>ДОУ располагает нео</w:t>
      </w:r>
      <w:r>
        <w:rPr>
          <w:rFonts w:ascii="Times New Roman" w:hAnsi="Times New Roman" w:cs="Times New Roman"/>
          <w:sz w:val="24"/>
          <w:szCs w:val="24"/>
        </w:rPr>
        <w:t>бходимыми базовыми помещениями:</w:t>
      </w:r>
    </w:p>
    <w:p w:rsidR="00DF0534" w:rsidRPr="00025E16" w:rsidRDefault="00DF0534" w:rsidP="00025E16">
      <w:pPr>
        <w:pStyle w:val="a3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5E16">
        <w:rPr>
          <w:rFonts w:ascii="Times New Roman" w:hAnsi="Times New Roman" w:cs="Times New Roman"/>
          <w:sz w:val="24"/>
          <w:szCs w:val="24"/>
        </w:rPr>
        <w:t>Групповые помещения: отдельные игровая комната, спальня, приемная, туалетная комната, буфетная.</w:t>
      </w:r>
      <w:r w:rsidRPr="00025E16">
        <w:rPr>
          <w:rFonts w:ascii="Times New Roman" w:hAnsi="Times New Roman" w:cs="Times New Roman"/>
          <w:sz w:val="24"/>
          <w:szCs w:val="24"/>
        </w:rPr>
        <w:tab/>
      </w:r>
    </w:p>
    <w:p w:rsidR="00DF0534" w:rsidRPr="00025E16" w:rsidRDefault="00120165" w:rsidP="00025E16">
      <w:pPr>
        <w:pStyle w:val="a3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5E16">
        <w:rPr>
          <w:rFonts w:ascii="Times New Roman" w:hAnsi="Times New Roman" w:cs="Times New Roman"/>
          <w:sz w:val="24"/>
          <w:szCs w:val="24"/>
        </w:rPr>
        <w:t>Административно-методический блок: к</w:t>
      </w:r>
      <w:r w:rsidR="00DF0534" w:rsidRPr="00025E16">
        <w:rPr>
          <w:rFonts w:ascii="Times New Roman" w:hAnsi="Times New Roman" w:cs="Times New Roman"/>
          <w:sz w:val="24"/>
          <w:szCs w:val="24"/>
        </w:rPr>
        <w:t xml:space="preserve">абинет заведующего, методический кабинет, кабинет специалиста </w:t>
      </w:r>
      <w:proofErr w:type="gramStart"/>
      <w:r w:rsidR="00DF0534" w:rsidRPr="00025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DF0534" w:rsidRPr="00025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0534" w:rsidRPr="00025E1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F0534" w:rsidRPr="00025E16">
        <w:rPr>
          <w:rFonts w:ascii="Times New Roman" w:hAnsi="Times New Roman" w:cs="Times New Roman"/>
          <w:sz w:val="24"/>
          <w:szCs w:val="24"/>
        </w:rPr>
        <w:t>/делопроизводителя, кабинет зам</w:t>
      </w:r>
      <w:r w:rsidRPr="00025E16">
        <w:rPr>
          <w:rFonts w:ascii="Times New Roman" w:hAnsi="Times New Roman" w:cs="Times New Roman"/>
          <w:sz w:val="24"/>
          <w:szCs w:val="24"/>
        </w:rPr>
        <w:t>естителя заведующей по АХЧ, кабинет музыкального</w:t>
      </w:r>
      <w:r w:rsidR="00DF0534" w:rsidRPr="00025E16">
        <w:rPr>
          <w:rFonts w:ascii="Times New Roman" w:hAnsi="Times New Roman" w:cs="Times New Roman"/>
          <w:sz w:val="24"/>
          <w:szCs w:val="24"/>
        </w:rPr>
        <w:t xml:space="preserve"> руководителя, </w:t>
      </w:r>
      <w:r w:rsidRPr="00025E16">
        <w:rPr>
          <w:rFonts w:ascii="Times New Roman" w:hAnsi="Times New Roman" w:cs="Times New Roman"/>
          <w:sz w:val="24"/>
          <w:szCs w:val="24"/>
        </w:rPr>
        <w:t>кабинет учителя-логопеда</w:t>
      </w:r>
      <w:r w:rsidR="00DF0534" w:rsidRPr="00025E16">
        <w:rPr>
          <w:rFonts w:ascii="Times New Roman" w:hAnsi="Times New Roman" w:cs="Times New Roman"/>
          <w:sz w:val="24"/>
          <w:szCs w:val="24"/>
        </w:rPr>
        <w:t>.</w:t>
      </w:r>
    </w:p>
    <w:p w:rsidR="00DF0534" w:rsidRPr="00025E16" w:rsidRDefault="00DF0534" w:rsidP="00025E16">
      <w:pPr>
        <w:pStyle w:val="a3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5E16">
        <w:rPr>
          <w:rFonts w:ascii="Times New Roman" w:hAnsi="Times New Roman" w:cs="Times New Roman"/>
          <w:sz w:val="24"/>
          <w:szCs w:val="24"/>
        </w:rPr>
        <w:t xml:space="preserve"> Медицинский блок:  кабинет медицинской сестры, изолятор, </w:t>
      </w:r>
      <w:proofErr w:type="gramStart"/>
      <w:r w:rsidRPr="00025E16">
        <w:rPr>
          <w:rFonts w:ascii="Times New Roman" w:hAnsi="Times New Roman" w:cs="Times New Roman"/>
          <w:sz w:val="24"/>
          <w:szCs w:val="24"/>
        </w:rPr>
        <w:t>процедурная</w:t>
      </w:r>
      <w:proofErr w:type="gramEnd"/>
      <w:r w:rsidRPr="00025E16">
        <w:rPr>
          <w:rFonts w:ascii="Times New Roman" w:hAnsi="Times New Roman" w:cs="Times New Roman"/>
          <w:sz w:val="24"/>
          <w:szCs w:val="24"/>
        </w:rPr>
        <w:t>.</w:t>
      </w:r>
    </w:p>
    <w:p w:rsidR="00DF0534" w:rsidRPr="00025E16" w:rsidRDefault="00DF0534" w:rsidP="00025E16">
      <w:pPr>
        <w:pStyle w:val="a3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5E16">
        <w:rPr>
          <w:rFonts w:ascii="Times New Roman" w:hAnsi="Times New Roman" w:cs="Times New Roman"/>
          <w:sz w:val="24"/>
          <w:szCs w:val="24"/>
        </w:rPr>
        <w:t>Эстетический блок: музыкальный зал, изостудия, выставочная галерея изобразительного и декоративно-прикладного творчества детей и педагогов.</w:t>
      </w:r>
    </w:p>
    <w:p w:rsidR="00DF0534" w:rsidRPr="00025E16" w:rsidRDefault="00DF0534" w:rsidP="00025E16">
      <w:pPr>
        <w:pStyle w:val="a3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5E16">
        <w:rPr>
          <w:rFonts w:ascii="Times New Roman" w:hAnsi="Times New Roman" w:cs="Times New Roman"/>
          <w:sz w:val="24"/>
          <w:szCs w:val="24"/>
        </w:rPr>
        <w:t xml:space="preserve">Оздоровительный блок: физкультурный  зал, плавательный бассейн. </w:t>
      </w:r>
    </w:p>
    <w:p w:rsidR="00DF0534" w:rsidRPr="00025E16" w:rsidRDefault="00025E16" w:rsidP="00025E16">
      <w:pPr>
        <w:pStyle w:val="a3"/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5E16">
        <w:rPr>
          <w:rFonts w:ascii="Times New Roman" w:hAnsi="Times New Roman" w:cs="Times New Roman"/>
          <w:sz w:val="24"/>
          <w:szCs w:val="24"/>
        </w:rPr>
        <w:t>Хозяйственно-бытовой</w:t>
      </w:r>
      <w:r w:rsidR="00DF0534" w:rsidRPr="00025E16">
        <w:rPr>
          <w:rFonts w:ascii="Times New Roman" w:hAnsi="Times New Roman" w:cs="Times New Roman"/>
          <w:sz w:val="24"/>
          <w:szCs w:val="24"/>
        </w:rPr>
        <w:t xml:space="preserve"> блок: прачечная, пищ</w:t>
      </w:r>
      <w:r w:rsidRPr="00025E16">
        <w:rPr>
          <w:rFonts w:ascii="Times New Roman" w:hAnsi="Times New Roman" w:cs="Times New Roman"/>
          <w:sz w:val="24"/>
          <w:szCs w:val="24"/>
        </w:rPr>
        <w:t>еблок, кладовая, овощехранилище, комната гигиены.</w:t>
      </w:r>
    </w:p>
    <w:p w:rsidR="00DF0534" w:rsidRPr="006A5C90" w:rsidRDefault="00DF0534" w:rsidP="00DF05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C90">
        <w:rPr>
          <w:rFonts w:ascii="Times New Roman" w:hAnsi="Times New Roman" w:cs="Times New Roman"/>
          <w:sz w:val="24"/>
          <w:szCs w:val="24"/>
        </w:rPr>
        <w:t xml:space="preserve">Все имеющиеся помещения и площади максимально используются в педагогическом процессе. </w:t>
      </w:r>
    </w:p>
    <w:p w:rsidR="00DF0534" w:rsidRPr="004E5A8C" w:rsidRDefault="00DF0534" w:rsidP="00DF0534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</w:rPr>
      </w:pPr>
      <w:r w:rsidRPr="004E5A8C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5D3C13">
        <w:rPr>
          <w:rFonts w:ascii="Times New Roman" w:hAnsi="Times New Roman" w:cs="Times New Roman"/>
          <w:sz w:val="24"/>
          <w:szCs w:val="24"/>
        </w:rPr>
        <w:t xml:space="preserve">ДОУ </w:t>
      </w:r>
      <w:r w:rsidRPr="004E5A8C">
        <w:rPr>
          <w:rFonts w:ascii="Times New Roman" w:hAnsi="Times New Roman" w:cs="Times New Roman"/>
          <w:sz w:val="24"/>
          <w:szCs w:val="24"/>
        </w:rPr>
        <w:t>ограждена забором, озеленена насаждениями.</w:t>
      </w:r>
      <w:r w:rsidRPr="004E5A8C">
        <w:rPr>
          <w:rFonts w:ascii="Times New Roman" w:hAnsi="Times New Roman" w:cs="Times New Roman"/>
          <w:sz w:val="24"/>
        </w:rPr>
        <w:t xml:space="preserve"> На территории имеются различные виды деревьев, </w:t>
      </w:r>
      <w:proofErr w:type="spellStart"/>
      <w:r w:rsidRPr="004E5A8C">
        <w:rPr>
          <w:rFonts w:ascii="Times New Roman" w:hAnsi="Times New Roman" w:cs="Times New Roman"/>
          <w:sz w:val="24"/>
        </w:rPr>
        <w:t>плодово</w:t>
      </w:r>
      <w:proofErr w:type="spellEnd"/>
      <w:r w:rsidRPr="004E5A8C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ягодные насаждения и кустарники;</w:t>
      </w:r>
      <w:r w:rsidRPr="004E5A8C">
        <w:rPr>
          <w:rFonts w:ascii="Times New Roman" w:hAnsi="Times New Roman" w:cs="Times New Roman"/>
          <w:sz w:val="24"/>
        </w:rPr>
        <w:t xml:space="preserve"> клумбы ежегодно оформ</w:t>
      </w:r>
      <w:r>
        <w:rPr>
          <w:rFonts w:ascii="Times New Roman" w:hAnsi="Times New Roman" w:cs="Times New Roman"/>
          <w:sz w:val="24"/>
        </w:rPr>
        <w:t>ляются различными видами цветов;</w:t>
      </w:r>
      <w:r w:rsidRPr="004E5A8C">
        <w:rPr>
          <w:rFonts w:ascii="Times New Roman" w:hAnsi="Times New Roman" w:cs="Times New Roman"/>
          <w:sz w:val="24"/>
        </w:rPr>
        <w:t xml:space="preserve"> имеется огород для выращивания овощей</w:t>
      </w:r>
      <w:r>
        <w:rPr>
          <w:rFonts w:ascii="Times New Roman" w:hAnsi="Times New Roman" w:cs="Times New Roman"/>
          <w:sz w:val="24"/>
        </w:rPr>
        <w:t>.</w:t>
      </w:r>
    </w:p>
    <w:p w:rsidR="00DF0534" w:rsidRDefault="00DF0534" w:rsidP="00DF05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7F7693">
        <w:rPr>
          <w:rFonts w:ascii="Times New Roman" w:hAnsi="Times New Roman" w:cs="Times New Roman"/>
          <w:sz w:val="24"/>
          <w:szCs w:val="24"/>
        </w:rPr>
        <w:t>имеется наружное освещение и видеонаблюдение.</w:t>
      </w:r>
      <w:r w:rsidRPr="007F7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D3C13" w:rsidRDefault="005D3C13" w:rsidP="00DF05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оборудованы 11 игровых площадок, физкультурная площадка, спортивные площадки (баскетбольная, футбольная),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автогородок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F0534" w:rsidRPr="00291789" w:rsidRDefault="00DF0534" w:rsidP="00DF05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(Санитарно-эпидемиологическое заключение № 32.БО.23.000.М.000822.12.15 от 18.12.2015г.; Заключение о соответствии объекта защиты обязательным требованиям пожарной безопасности №16 от 08.02.2016г.) </w:t>
      </w:r>
      <w:r w:rsidRPr="00617749">
        <w:rPr>
          <w:rFonts w:ascii="Times New Roman" w:hAnsi="Times New Roman" w:cs="Times New Roman"/>
          <w:sz w:val="24"/>
          <w:szCs w:val="24"/>
        </w:rPr>
        <w:t xml:space="preserve">Организацию данной работы, а так же регулярный контроль осуществляют </w:t>
      </w: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617749">
        <w:rPr>
          <w:rFonts w:ascii="Times New Roman" w:hAnsi="Times New Roman" w:cs="Times New Roman"/>
          <w:sz w:val="24"/>
          <w:szCs w:val="24"/>
        </w:rPr>
        <w:t xml:space="preserve">ДОУ, </w:t>
      </w:r>
      <w:r>
        <w:rPr>
          <w:rFonts w:ascii="Times New Roman" w:hAnsi="Times New Roman" w:cs="Times New Roman"/>
          <w:sz w:val="24"/>
          <w:szCs w:val="24"/>
        </w:rPr>
        <w:t>старший воспитатель, заместитель заведующей по АХЧ</w:t>
      </w:r>
      <w:r w:rsidRPr="006177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специалист по ОТ, </w:t>
      </w:r>
      <w:r w:rsidRPr="00617749">
        <w:rPr>
          <w:rFonts w:ascii="Times New Roman" w:hAnsi="Times New Roman" w:cs="Times New Roman"/>
          <w:sz w:val="24"/>
          <w:szCs w:val="24"/>
        </w:rPr>
        <w:t>медицинский работник</w:t>
      </w:r>
      <w:proofErr w:type="gramEnd"/>
      <w:r w:rsidRPr="00617749">
        <w:rPr>
          <w:rFonts w:ascii="Times New Roman" w:hAnsi="Times New Roman" w:cs="Times New Roman"/>
          <w:sz w:val="24"/>
          <w:szCs w:val="24"/>
        </w:rPr>
        <w:t xml:space="preserve"> на основе разработанной системы контроля.</w:t>
      </w:r>
    </w:p>
    <w:p w:rsidR="00DF0534" w:rsidRPr="00E8013C" w:rsidRDefault="00DF0534" w:rsidP="00DF05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13C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оснащение ДОУ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2"/>
        <w:gridCol w:w="1897"/>
        <w:gridCol w:w="5953"/>
        <w:gridCol w:w="992"/>
      </w:tblGrid>
      <w:tr w:rsidR="00DF0534" w:rsidRPr="00D62957" w:rsidTr="00134EC8">
        <w:trPr>
          <w:trHeight w:val="60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07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A07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A07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F0534" w:rsidRPr="00D62957" w:rsidTr="00134EC8">
        <w:trPr>
          <w:trHeight w:val="36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 Кабинет заведующего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26"/>
              </w:numPr>
              <w:shd w:val="clear" w:color="auto" w:fill="auto"/>
              <w:tabs>
                <w:tab w:val="left" w:pos="47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07DE">
              <w:rPr>
                <w:sz w:val="24"/>
                <w:szCs w:val="24"/>
              </w:rPr>
              <w:t xml:space="preserve">Индивидуальные консультации, беседы </w:t>
            </w:r>
            <w:proofErr w:type="gramStart"/>
            <w:r w:rsidRPr="000A07DE">
              <w:rPr>
                <w:sz w:val="24"/>
                <w:szCs w:val="24"/>
              </w:rPr>
              <w:t>с</w:t>
            </w:r>
            <w:proofErr w:type="gramEnd"/>
          </w:p>
          <w:p w:rsidR="00DF0534" w:rsidRPr="000A07DE" w:rsidRDefault="00DF0534" w:rsidP="00134EC8">
            <w:pPr>
              <w:pStyle w:val="a4"/>
              <w:shd w:val="clear" w:color="auto" w:fill="auto"/>
              <w:spacing w:line="276" w:lineRule="auto"/>
              <w:ind w:left="72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персоналом и родителями.</w:t>
            </w:r>
          </w:p>
          <w:p w:rsidR="00DF0534" w:rsidRDefault="00DF0534" w:rsidP="00134EC8">
            <w:pPr>
              <w:pStyle w:val="a4"/>
              <w:numPr>
                <w:ilvl w:val="0"/>
                <w:numId w:val="26"/>
              </w:numPr>
              <w:shd w:val="clear" w:color="auto" w:fill="auto"/>
              <w:tabs>
                <w:tab w:val="left" w:pos="472"/>
              </w:tabs>
              <w:spacing w:before="60"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Просветительская, разъяснительная работа с персоналом и родителями.</w:t>
            </w:r>
          </w:p>
          <w:p w:rsidR="00DF0534" w:rsidRPr="006415A6" w:rsidRDefault="00DF0534" w:rsidP="00134EC8">
            <w:pPr>
              <w:pStyle w:val="a4"/>
              <w:numPr>
                <w:ilvl w:val="0"/>
                <w:numId w:val="26"/>
              </w:numPr>
              <w:shd w:val="clear" w:color="auto" w:fill="auto"/>
              <w:tabs>
                <w:tab w:val="left" w:pos="472"/>
              </w:tabs>
              <w:spacing w:before="60" w:line="276" w:lineRule="auto"/>
              <w:rPr>
                <w:sz w:val="24"/>
                <w:szCs w:val="24"/>
              </w:rPr>
            </w:pPr>
            <w:r w:rsidRPr="006415A6">
              <w:rPr>
                <w:sz w:val="24"/>
                <w:szCs w:val="24"/>
              </w:rPr>
              <w:t>Создание благоприятного</w:t>
            </w:r>
            <w:r w:rsidRPr="006415A6">
              <w:rPr>
                <w:rStyle w:val="a6"/>
                <w:sz w:val="24"/>
                <w:szCs w:val="24"/>
              </w:rPr>
              <w:t xml:space="preserve"> </w:t>
            </w:r>
            <w:proofErr w:type="spellStart"/>
            <w:r w:rsidRPr="006415A6">
              <w:rPr>
                <w:rStyle w:val="a6"/>
                <w:b w:val="0"/>
                <w:sz w:val="24"/>
                <w:szCs w:val="24"/>
              </w:rPr>
              <w:t>психо-эмоционального</w:t>
            </w:r>
            <w:proofErr w:type="spellEnd"/>
            <w:r w:rsidRPr="006415A6">
              <w:rPr>
                <w:rStyle w:val="a6"/>
                <w:sz w:val="24"/>
                <w:szCs w:val="24"/>
              </w:rPr>
              <w:t xml:space="preserve"> </w:t>
            </w:r>
            <w:r w:rsidRPr="006415A6">
              <w:rPr>
                <w:sz w:val="24"/>
                <w:szCs w:val="24"/>
              </w:rPr>
              <w:t>климата для сотрудников МБДОУ и родителей.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6"/>
              </w:numPr>
              <w:shd w:val="clear" w:color="auto" w:fill="auto"/>
              <w:tabs>
                <w:tab w:val="left" w:pos="470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Педагогические советы.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6"/>
              </w:numPr>
              <w:shd w:val="clear" w:color="auto" w:fill="auto"/>
              <w:tabs>
                <w:tab w:val="left" w:pos="470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Заседание родительского комитета ДОУ.</w:t>
            </w:r>
          </w:p>
          <w:p w:rsidR="00DF0534" w:rsidRPr="001934DB" w:rsidRDefault="00DF0534" w:rsidP="00134EC8">
            <w:pPr>
              <w:pStyle w:val="a4"/>
              <w:shd w:val="clear" w:color="auto" w:fill="auto"/>
              <w:tabs>
                <w:tab w:val="left" w:pos="470"/>
              </w:tabs>
              <w:spacing w:line="276" w:lineRule="auto"/>
              <w:ind w:left="380"/>
              <w:rPr>
                <w:i/>
                <w:iCs/>
                <w:sz w:val="24"/>
                <w:szCs w:val="24"/>
              </w:rPr>
            </w:pPr>
            <w:r w:rsidRPr="001934DB">
              <w:rPr>
                <w:i/>
                <w:iCs/>
                <w:sz w:val="24"/>
                <w:szCs w:val="24"/>
              </w:rPr>
              <w:t>Оснащение:</w:t>
            </w:r>
          </w:p>
          <w:p w:rsidR="00F50218" w:rsidRDefault="00DF0534" w:rsidP="00134EC8">
            <w:pPr>
              <w:pStyle w:val="a4"/>
              <w:numPr>
                <w:ilvl w:val="0"/>
                <w:numId w:val="12"/>
              </w:numPr>
              <w:shd w:val="clear" w:color="auto" w:fill="auto"/>
              <w:tabs>
                <w:tab w:val="left" w:pos="470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 xml:space="preserve"> Библиотека нормативно-правовой литературы</w:t>
            </w:r>
            <w:r>
              <w:rPr>
                <w:sz w:val="24"/>
                <w:szCs w:val="24"/>
              </w:rPr>
              <w:t xml:space="preserve">. </w:t>
            </w:r>
            <w:r w:rsidRPr="001934DB">
              <w:rPr>
                <w:sz w:val="24"/>
                <w:szCs w:val="24"/>
              </w:rPr>
              <w:t>Документы</w:t>
            </w:r>
            <w:r w:rsidRPr="001934DB">
              <w:rPr>
                <w:rStyle w:val="a6"/>
                <w:sz w:val="24"/>
                <w:szCs w:val="24"/>
              </w:rPr>
              <w:t xml:space="preserve"> </w:t>
            </w:r>
            <w:r w:rsidRPr="001934DB">
              <w:rPr>
                <w:rStyle w:val="a6"/>
                <w:b w:val="0"/>
                <w:bCs w:val="0"/>
                <w:sz w:val="24"/>
                <w:szCs w:val="24"/>
              </w:rPr>
              <w:t>в</w:t>
            </w:r>
            <w:r w:rsidRPr="001934DB">
              <w:rPr>
                <w:sz w:val="24"/>
                <w:szCs w:val="24"/>
              </w:rPr>
              <w:t xml:space="preserve"> соответствии с номенклатурой для учреждения</w:t>
            </w:r>
            <w:r w:rsidR="00F50218">
              <w:rPr>
                <w:sz w:val="24"/>
                <w:szCs w:val="24"/>
              </w:rPr>
              <w:t xml:space="preserve">. </w:t>
            </w:r>
          </w:p>
          <w:p w:rsidR="00DF0534" w:rsidRPr="001934DB" w:rsidRDefault="00AE3AFD" w:rsidP="00134EC8">
            <w:pPr>
              <w:pStyle w:val="a4"/>
              <w:numPr>
                <w:ilvl w:val="0"/>
                <w:numId w:val="12"/>
              </w:numPr>
              <w:shd w:val="clear" w:color="auto" w:fill="auto"/>
              <w:tabs>
                <w:tab w:val="left" w:pos="47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 (</w:t>
            </w:r>
            <w:r w:rsidR="00F50218">
              <w:rPr>
                <w:sz w:val="24"/>
                <w:szCs w:val="24"/>
              </w:rPr>
              <w:t>Стол, стулья, диван, стеллаж</w:t>
            </w:r>
            <w:r>
              <w:rPr>
                <w:sz w:val="24"/>
                <w:szCs w:val="24"/>
              </w:rPr>
              <w:t>)</w:t>
            </w:r>
            <w:r w:rsidR="00F50218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shd w:val="clear" w:color="auto" w:fill="auto"/>
              <w:tabs>
                <w:tab w:val="left" w:pos="47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0534" w:rsidRPr="00D62957" w:rsidTr="00F50218">
        <w:trPr>
          <w:trHeight w:val="84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520951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27"/>
              </w:numPr>
              <w:shd w:val="clear" w:color="auto" w:fill="auto"/>
              <w:tabs>
                <w:tab w:val="left" w:pos="47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Семинары. Консультации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7"/>
              </w:numPr>
              <w:shd w:val="clear" w:color="auto" w:fill="auto"/>
              <w:tabs>
                <w:tab w:val="left" w:pos="472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Круглые столы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7"/>
              </w:numPr>
              <w:shd w:val="clear" w:color="auto" w:fill="auto"/>
              <w:tabs>
                <w:tab w:val="left" w:pos="470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Педагогические советы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7"/>
              </w:numPr>
              <w:shd w:val="clear" w:color="auto" w:fill="auto"/>
              <w:tabs>
                <w:tab w:val="left" w:pos="472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Индивидуальные консультации для педагогов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7"/>
              </w:numPr>
              <w:shd w:val="clear" w:color="auto" w:fill="auto"/>
              <w:tabs>
                <w:tab w:val="left" w:pos="465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Повышение профессионального уровня педагогов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7"/>
              </w:numPr>
              <w:shd w:val="clear" w:color="auto" w:fill="auto"/>
              <w:tabs>
                <w:tab w:val="left" w:pos="470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 xml:space="preserve">Выставка дидактических и методических материалов для организации работы с детьми по </w:t>
            </w:r>
            <w:proofErr w:type="gramStart"/>
            <w:r w:rsidRPr="000A07DE">
              <w:rPr>
                <w:sz w:val="24"/>
                <w:szCs w:val="24"/>
              </w:rPr>
              <w:t>различным</w:t>
            </w:r>
            <w:proofErr w:type="gramEnd"/>
            <w:r w:rsidRPr="000A07DE">
              <w:rPr>
                <w:sz w:val="24"/>
                <w:szCs w:val="24"/>
              </w:rPr>
              <w:t xml:space="preserve"> ОО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7"/>
              </w:numPr>
              <w:shd w:val="clear" w:color="auto" w:fill="auto"/>
              <w:tabs>
                <w:tab w:val="left" w:pos="472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Разъяснительная работа с родителями по вопросам воспитания и развития детей дошкольного возраста</w:t>
            </w:r>
          </w:p>
          <w:p w:rsidR="00DF0534" w:rsidRDefault="00DF0534" w:rsidP="00134EC8">
            <w:pPr>
              <w:pStyle w:val="a4"/>
              <w:numPr>
                <w:ilvl w:val="0"/>
                <w:numId w:val="27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Разработка метод</w:t>
            </w:r>
            <w:proofErr w:type="gramStart"/>
            <w:r w:rsidRPr="000A07DE">
              <w:rPr>
                <w:sz w:val="24"/>
                <w:szCs w:val="24"/>
              </w:rPr>
              <w:t>.</w:t>
            </w:r>
            <w:proofErr w:type="gramEnd"/>
            <w:r w:rsidRPr="000A07DE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атериалов</w:t>
            </w:r>
            <w:r w:rsidRPr="000A07DE">
              <w:rPr>
                <w:sz w:val="24"/>
                <w:szCs w:val="24"/>
              </w:rPr>
              <w:t>.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7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Компьютерная обработка методической продукции</w:t>
            </w:r>
          </w:p>
          <w:p w:rsidR="00DF0534" w:rsidRPr="001934DB" w:rsidRDefault="00DF0534" w:rsidP="00134EC8">
            <w:pPr>
              <w:pStyle w:val="a4"/>
              <w:shd w:val="clear" w:color="auto" w:fill="auto"/>
              <w:spacing w:line="276" w:lineRule="auto"/>
              <w:ind w:left="380"/>
              <w:rPr>
                <w:i/>
                <w:iCs/>
                <w:sz w:val="24"/>
                <w:szCs w:val="24"/>
              </w:rPr>
            </w:pPr>
            <w:r w:rsidRPr="001934DB">
              <w:rPr>
                <w:i/>
                <w:iCs/>
                <w:sz w:val="24"/>
                <w:szCs w:val="24"/>
              </w:rPr>
              <w:t>Оснащение:</w:t>
            </w:r>
          </w:p>
          <w:p w:rsidR="00DF0534" w:rsidRDefault="00DF0534" w:rsidP="00DF0534">
            <w:pPr>
              <w:pStyle w:val="a4"/>
              <w:numPr>
                <w:ilvl w:val="0"/>
                <w:numId w:val="13"/>
              </w:numPr>
              <w:shd w:val="clear" w:color="auto" w:fill="auto"/>
              <w:tabs>
                <w:tab w:val="left" w:pos="472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 xml:space="preserve">Библиотека периодических изданий. </w:t>
            </w:r>
            <w:r w:rsidRPr="001934DB">
              <w:rPr>
                <w:sz w:val="24"/>
                <w:szCs w:val="24"/>
              </w:rPr>
              <w:t>Справочная, энциклопедическая и методическая литература для педагогов.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934DB">
              <w:rPr>
                <w:sz w:val="24"/>
                <w:szCs w:val="24"/>
              </w:rPr>
              <w:t xml:space="preserve">Пособия для проведения </w:t>
            </w:r>
            <w:r w:rsidRPr="001934DB">
              <w:rPr>
                <w:sz w:val="24"/>
                <w:szCs w:val="24"/>
              </w:rPr>
              <w:lastRenderedPageBreak/>
              <w:t>образовательной деятельности: демонстрационный</w:t>
            </w:r>
            <w:r>
              <w:rPr>
                <w:sz w:val="24"/>
                <w:szCs w:val="24"/>
              </w:rPr>
              <w:t>,</w:t>
            </w:r>
            <w:r w:rsidRPr="001934DB">
              <w:rPr>
                <w:sz w:val="24"/>
                <w:szCs w:val="24"/>
              </w:rPr>
              <w:t xml:space="preserve"> раздаточный</w:t>
            </w:r>
            <w:r>
              <w:rPr>
                <w:sz w:val="24"/>
                <w:szCs w:val="24"/>
              </w:rPr>
              <w:t xml:space="preserve">, иллюстрационный, дидактический материал, изделия народных промыслов, муляжи, гербарии, коллекции и др. </w:t>
            </w:r>
            <w:r w:rsidRPr="001934DB">
              <w:rPr>
                <w:sz w:val="24"/>
                <w:szCs w:val="24"/>
              </w:rPr>
              <w:t>Опыт работы педагогов, материалы консультаций, семинаров, с</w:t>
            </w:r>
            <w:r w:rsidR="00AE3AFD">
              <w:rPr>
                <w:sz w:val="24"/>
                <w:szCs w:val="24"/>
              </w:rPr>
              <w:t>еминаров-практикумов, тренингов и др.</w:t>
            </w:r>
            <w:proofErr w:type="gramEnd"/>
          </w:p>
          <w:p w:rsidR="00F50218" w:rsidRPr="001934DB" w:rsidRDefault="00AE3AFD" w:rsidP="00DF0534">
            <w:pPr>
              <w:pStyle w:val="a4"/>
              <w:numPr>
                <w:ilvl w:val="0"/>
                <w:numId w:val="13"/>
              </w:numPr>
              <w:shd w:val="clear" w:color="auto" w:fill="auto"/>
              <w:tabs>
                <w:tab w:val="left" w:pos="47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 (</w:t>
            </w:r>
            <w:r w:rsidR="00F50218">
              <w:rPr>
                <w:sz w:val="24"/>
                <w:szCs w:val="24"/>
              </w:rPr>
              <w:t>Стол, стулья, стеллаж</w:t>
            </w:r>
            <w:r>
              <w:rPr>
                <w:sz w:val="24"/>
                <w:szCs w:val="24"/>
              </w:rPr>
              <w:t>)</w:t>
            </w:r>
            <w:r w:rsidR="00F50218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shd w:val="clear" w:color="auto" w:fill="auto"/>
              <w:tabs>
                <w:tab w:val="left" w:pos="472"/>
              </w:tabs>
              <w:spacing w:line="276" w:lineRule="auto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DF0534" w:rsidRPr="00D62957" w:rsidTr="00134EC8">
        <w:trPr>
          <w:trHeight w:val="366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shd w:val="clear" w:color="auto" w:fill="auto"/>
              <w:spacing w:line="276" w:lineRule="auto"/>
              <w:ind w:left="40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 xml:space="preserve"> • Утренняя гимнастика под музыку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414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Праздники, досуги, развлечения.</w:t>
            </w:r>
          </w:p>
          <w:p w:rsidR="00DF0534" w:rsidRPr="000A07DE" w:rsidRDefault="00DF0534" w:rsidP="00134EC8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Музыкальная и физкультурная непрерывная образовательная деятельность (фронтальная,</w:t>
            </w:r>
            <w:proofErr w:type="gramEnd"/>
          </w:p>
          <w:p w:rsidR="00DF0534" w:rsidRPr="000A07DE" w:rsidRDefault="00DF0534" w:rsidP="00134EC8">
            <w:pPr>
              <w:pStyle w:val="a4"/>
              <w:shd w:val="clear" w:color="auto" w:fill="auto"/>
              <w:tabs>
                <w:tab w:val="left" w:pos="417"/>
              </w:tabs>
              <w:spacing w:line="276" w:lineRule="auto"/>
              <w:ind w:left="72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 xml:space="preserve"> подгрупповая,  индивидуальная</w:t>
            </w:r>
            <w:proofErr w:type="gramStart"/>
            <w:r w:rsidRPr="000A07DE">
              <w:rPr>
                <w:sz w:val="24"/>
                <w:szCs w:val="24"/>
              </w:rPr>
              <w:t xml:space="preserve"> )</w:t>
            </w:r>
            <w:proofErr w:type="gramEnd"/>
            <w:r w:rsidRPr="000A07DE">
              <w:rPr>
                <w:sz w:val="24"/>
                <w:szCs w:val="24"/>
              </w:rPr>
              <w:t xml:space="preserve"> 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417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 xml:space="preserve">Кружковая работа по художественно-эстетическому развитию 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417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Музыкотерапия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422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Обучения детей дошкольного возраста игре на музыкальных инструментах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417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 xml:space="preserve">Выставки </w:t>
            </w:r>
          </w:p>
          <w:p w:rsidR="00DF0534" w:rsidRPr="000A07DE" w:rsidRDefault="00DF0534" w:rsidP="00134EC8">
            <w:pPr>
              <w:pStyle w:val="a4"/>
              <w:numPr>
                <w:ilvl w:val="1"/>
                <w:numId w:val="4"/>
              </w:numPr>
              <w:shd w:val="clear" w:color="auto" w:fill="auto"/>
              <w:tabs>
                <w:tab w:val="left" w:pos="724"/>
              </w:tabs>
              <w:spacing w:line="276" w:lineRule="auto"/>
              <w:ind w:left="720" w:hanging="421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Общие родительские собрания</w:t>
            </w:r>
          </w:p>
          <w:p w:rsidR="00DF0534" w:rsidRPr="001934DB" w:rsidRDefault="00DF0534" w:rsidP="00134EC8">
            <w:pPr>
              <w:pStyle w:val="a4"/>
              <w:shd w:val="clear" w:color="auto" w:fill="auto"/>
              <w:tabs>
                <w:tab w:val="left" w:pos="472"/>
              </w:tabs>
              <w:spacing w:line="276" w:lineRule="auto"/>
              <w:ind w:left="400"/>
              <w:rPr>
                <w:b/>
                <w:bCs/>
                <w:i/>
                <w:iCs/>
                <w:sz w:val="24"/>
                <w:szCs w:val="24"/>
              </w:rPr>
            </w:pPr>
            <w:r w:rsidRPr="001934DB">
              <w:rPr>
                <w:rStyle w:val="10"/>
                <w:i/>
                <w:iCs/>
                <w:sz w:val="24"/>
                <w:szCs w:val="24"/>
              </w:rPr>
              <w:t>Оснащение:</w:t>
            </w:r>
            <w:r w:rsidRPr="001934D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E3AFD" w:rsidRDefault="00DF0534" w:rsidP="00134EC8">
            <w:pPr>
              <w:pStyle w:val="a4"/>
              <w:numPr>
                <w:ilvl w:val="0"/>
                <w:numId w:val="14"/>
              </w:numPr>
              <w:shd w:val="clear" w:color="auto" w:fill="auto"/>
              <w:tabs>
                <w:tab w:val="left" w:pos="472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 xml:space="preserve">музыкальный центр, </w:t>
            </w:r>
            <w:r>
              <w:rPr>
                <w:sz w:val="24"/>
                <w:szCs w:val="24"/>
              </w:rPr>
              <w:t xml:space="preserve">проектор, экран, </w:t>
            </w:r>
            <w:r w:rsidR="00AE3AFD">
              <w:rPr>
                <w:sz w:val="24"/>
                <w:szCs w:val="24"/>
              </w:rPr>
              <w:t>телевизор, фортепиано, микрофоны</w:t>
            </w:r>
            <w:r>
              <w:rPr>
                <w:sz w:val="24"/>
                <w:szCs w:val="24"/>
              </w:rPr>
              <w:t xml:space="preserve"> </w:t>
            </w:r>
          </w:p>
          <w:p w:rsidR="00DF0534" w:rsidRPr="001934DB" w:rsidRDefault="00DF0534" w:rsidP="00134EC8">
            <w:pPr>
              <w:pStyle w:val="a4"/>
              <w:numPr>
                <w:ilvl w:val="0"/>
                <w:numId w:val="14"/>
              </w:numPr>
              <w:shd w:val="clear" w:color="auto" w:fill="auto"/>
              <w:tabs>
                <w:tab w:val="left" w:pos="472"/>
              </w:tabs>
              <w:spacing w:line="276" w:lineRule="auto"/>
              <w:rPr>
                <w:sz w:val="24"/>
                <w:szCs w:val="24"/>
              </w:rPr>
            </w:pPr>
            <w:r w:rsidRPr="001934DB">
              <w:rPr>
                <w:sz w:val="24"/>
                <w:szCs w:val="24"/>
              </w:rPr>
              <w:t>детские стульчики</w:t>
            </w:r>
            <w:r w:rsidR="00AE3AFD">
              <w:rPr>
                <w:sz w:val="24"/>
                <w:szCs w:val="24"/>
              </w:rPr>
              <w:t>, скамейки, столики,</w:t>
            </w:r>
            <w:r w:rsidR="00AE3AFD" w:rsidRPr="001934DB">
              <w:rPr>
                <w:sz w:val="24"/>
                <w:szCs w:val="24"/>
              </w:rPr>
              <w:t xml:space="preserve"> ширма для кукольного театра</w:t>
            </w:r>
            <w:r w:rsidR="00AE3AF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shd w:val="clear" w:color="auto" w:fill="auto"/>
              <w:tabs>
                <w:tab w:val="left" w:pos="4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0534" w:rsidRPr="00D62957" w:rsidTr="00AE3AFD">
        <w:trPr>
          <w:trHeight w:val="12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Физкультурный  зал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417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Утренняя гимнастика (под музыку)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419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НОД по физическому развитию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419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Проведение различных форм  активного отдыха детей (праздники, досуги, развлечения)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5"/>
              </w:numPr>
              <w:shd w:val="clear" w:color="auto" w:fill="auto"/>
              <w:tabs>
                <w:tab w:val="left" w:pos="419"/>
              </w:tabs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Кружковая работа с детьми по физическому развитию</w:t>
            </w:r>
          </w:p>
          <w:p w:rsidR="00DF0534" w:rsidRPr="001934DB" w:rsidRDefault="00DF0534" w:rsidP="00134EC8">
            <w:pPr>
              <w:pStyle w:val="a4"/>
              <w:shd w:val="clear" w:color="auto" w:fill="auto"/>
              <w:tabs>
                <w:tab w:val="left" w:pos="419"/>
              </w:tabs>
              <w:spacing w:line="276" w:lineRule="auto"/>
              <w:ind w:left="720"/>
              <w:rPr>
                <w:i/>
                <w:iCs/>
                <w:sz w:val="24"/>
                <w:szCs w:val="24"/>
              </w:rPr>
            </w:pPr>
            <w:r w:rsidRPr="001934DB">
              <w:rPr>
                <w:i/>
                <w:iCs/>
                <w:sz w:val="24"/>
                <w:szCs w:val="24"/>
              </w:rPr>
              <w:t>Оснащение: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15"/>
              </w:numPr>
              <w:shd w:val="clear" w:color="auto" w:fill="auto"/>
              <w:tabs>
                <w:tab w:val="left" w:pos="419"/>
              </w:tabs>
              <w:spacing w:line="276" w:lineRule="auto"/>
              <w:rPr>
                <w:sz w:val="24"/>
                <w:szCs w:val="24"/>
              </w:rPr>
            </w:pPr>
            <w:proofErr w:type="gramStart"/>
            <w:r w:rsidRPr="000A07DE">
              <w:rPr>
                <w:sz w:val="24"/>
                <w:szCs w:val="24"/>
              </w:rPr>
              <w:t>Сухой бассейн, велотренажер, детские тренажеры; спортивный комплекс для лазания по канату,  мягкие спортивные модули; "шведская стенка", волейбольная стенка</w:t>
            </w:r>
            <w:r>
              <w:rPr>
                <w:sz w:val="24"/>
                <w:szCs w:val="24"/>
              </w:rPr>
              <w:t>, баскетбольные кольца</w:t>
            </w:r>
            <w:r w:rsidRPr="000A07DE">
              <w:rPr>
                <w:sz w:val="24"/>
                <w:szCs w:val="24"/>
              </w:rPr>
              <w:t xml:space="preserve">; мелкий и крупный спортивный инвентарь для физ. упражнений, «дорожка здоровья»; оборудование для основных  видов движений (равновесия, метания, прыжков, лазания, бега);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скамейки деревянные (</w:t>
            </w:r>
            <w:r w:rsidRPr="000A07DE">
              <w:rPr>
                <w:color w:val="000000"/>
                <w:sz w:val="24"/>
                <w:szCs w:val="24"/>
                <w:shd w:val="clear" w:color="auto" w:fill="FFFFFF"/>
              </w:rPr>
              <w:t xml:space="preserve">разной высоты), </w:t>
            </w:r>
            <w:r w:rsidRPr="000A07DE">
              <w:rPr>
                <w:sz w:val="24"/>
                <w:szCs w:val="24"/>
              </w:rPr>
              <w:t xml:space="preserve">фортепиано.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shd w:val="clear" w:color="auto" w:fill="auto"/>
              <w:tabs>
                <w:tab w:val="left" w:pos="41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0534" w:rsidRPr="00D62957" w:rsidTr="00134EC8">
        <w:trPr>
          <w:trHeight w:val="395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Кабинет музыкального руководителя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414"/>
              </w:tabs>
              <w:spacing w:line="276" w:lineRule="auto"/>
              <w:ind w:left="400" w:hanging="24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Консультативная работа для воспитателей.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414"/>
              </w:tabs>
              <w:spacing w:line="276" w:lineRule="auto"/>
              <w:ind w:left="400" w:hanging="24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Консультативная работа для родителей.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414"/>
              </w:tabs>
              <w:spacing w:line="276" w:lineRule="auto"/>
              <w:ind w:left="400" w:hanging="24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Индивидуальная работа с детьми.</w:t>
            </w:r>
          </w:p>
          <w:p w:rsidR="00DF0534" w:rsidRPr="000A07DE" w:rsidRDefault="00DF0534" w:rsidP="00134EC8">
            <w:pPr>
              <w:pStyle w:val="a3"/>
              <w:numPr>
                <w:ilvl w:val="0"/>
                <w:numId w:val="6"/>
              </w:numPr>
              <w:spacing w:after="0"/>
              <w:ind w:left="4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Разработка метод. продукции</w:t>
            </w:r>
            <w:proofErr w:type="gramStart"/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планирование.</w:t>
            </w:r>
          </w:p>
          <w:p w:rsidR="00DF0534" w:rsidRPr="001934DB" w:rsidRDefault="00DF0534" w:rsidP="00134EC8">
            <w:pPr>
              <w:pStyle w:val="a4"/>
              <w:shd w:val="clear" w:color="auto" w:fill="auto"/>
              <w:tabs>
                <w:tab w:val="left" w:pos="414"/>
              </w:tabs>
              <w:spacing w:line="276" w:lineRule="auto"/>
              <w:ind w:left="400"/>
              <w:rPr>
                <w:i/>
                <w:iCs/>
                <w:sz w:val="24"/>
                <w:szCs w:val="24"/>
              </w:rPr>
            </w:pPr>
            <w:r w:rsidRPr="001934DB">
              <w:rPr>
                <w:i/>
                <w:iCs/>
                <w:sz w:val="24"/>
                <w:szCs w:val="24"/>
              </w:rPr>
              <w:t>Оснащение:</w:t>
            </w:r>
          </w:p>
          <w:p w:rsidR="00DF0534" w:rsidRDefault="00DF0534" w:rsidP="00767957">
            <w:pPr>
              <w:pStyle w:val="a4"/>
              <w:numPr>
                <w:ilvl w:val="0"/>
                <w:numId w:val="16"/>
              </w:numPr>
              <w:shd w:val="clear" w:color="auto" w:fill="auto"/>
              <w:tabs>
                <w:tab w:val="left" w:pos="417"/>
              </w:tabs>
              <w:spacing w:line="276" w:lineRule="auto"/>
              <w:ind w:left="70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0A07DE">
              <w:rPr>
                <w:sz w:val="24"/>
                <w:szCs w:val="24"/>
              </w:rPr>
              <w:t>иблиотека методической литературы, сборники нот, библиотека периодических изданий</w:t>
            </w:r>
            <w:r w:rsidR="00AE3AF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1934DB">
              <w:rPr>
                <w:sz w:val="24"/>
                <w:szCs w:val="24"/>
              </w:rPr>
              <w:t>азнообразные музыкальные инструменты для детей;</w:t>
            </w:r>
            <w:r>
              <w:rPr>
                <w:sz w:val="24"/>
                <w:szCs w:val="24"/>
              </w:rPr>
              <w:t xml:space="preserve"> </w:t>
            </w:r>
            <w:r w:rsidRPr="001934DB">
              <w:rPr>
                <w:sz w:val="24"/>
                <w:szCs w:val="24"/>
              </w:rPr>
              <w:t>подборка дисков с музыкальными композициями</w:t>
            </w:r>
            <w:r>
              <w:rPr>
                <w:sz w:val="24"/>
                <w:szCs w:val="24"/>
              </w:rPr>
              <w:t xml:space="preserve">, </w:t>
            </w:r>
            <w:r w:rsidRPr="001934DB">
              <w:rPr>
                <w:sz w:val="24"/>
                <w:szCs w:val="24"/>
              </w:rPr>
              <w:t>различные виды театров, ширма для кукольного театра</w:t>
            </w:r>
            <w:r>
              <w:rPr>
                <w:sz w:val="24"/>
                <w:szCs w:val="24"/>
              </w:rPr>
              <w:t xml:space="preserve">, </w:t>
            </w:r>
            <w:r w:rsidRPr="001934DB">
              <w:rPr>
                <w:sz w:val="24"/>
                <w:szCs w:val="24"/>
              </w:rPr>
              <w:t>костюмы для театрализованной деятельности</w:t>
            </w:r>
            <w:r w:rsidR="00AE3AFD">
              <w:rPr>
                <w:sz w:val="24"/>
                <w:szCs w:val="24"/>
              </w:rPr>
              <w:t>.</w:t>
            </w:r>
          </w:p>
          <w:p w:rsidR="00AE3AFD" w:rsidRPr="001934DB" w:rsidRDefault="00AE3AFD" w:rsidP="00767957">
            <w:pPr>
              <w:pStyle w:val="a4"/>
              <w:numPr>
                <w:ilvl w:val="0"/>
                <w:numId w:val="16"/>
              </w:numPr>
              <w:shd w:val="clear" w:color="auto" w:fill="auto"/>
              <w:tabs>
                <w:tab w:val="left" w:pos="417"/>
              </w:tabs>
              <w:spacing w:line="276" w:lineRule="auto"/>
              <w:ind w:left="70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 (столы, стулья, ш</w:t>
            </w:r>
            <w:r w:rsidRPr="001934DB">
              <w:rPr>
                <w:sz w:val="24"/>
                <w:szCs w:val="24"/>
              </w:rPr>
              <w:t>каф</w:t>
            </w:r>
            <w:r>
              <w:rPr>
                <w:sz w:val="24"/>
                <w:szCs w:val="24"/>
              </w:rPr>
              <w:t>ы</w:t>
            </w:r>
            <w:r w:rsidRPr="001934DB">
              <w:rPr>
                <w:sz w:val="24"/>
                <w:szCs w:val="24"/>
              </w:rPr>
              <w:t xml:space="preserve"> для игрушек, пособий, атрибутов и прочего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shd w:val="clear" w:color="auto" w:fill="auto"/>
              <w:tabs>
                <w:tab w:val="left" w:pos="38"/>
              </w:tabs>
              <w:spacing w:line="276" w:lineRule="auto"/>
              <w:ind w:left="38" w:hanging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0534" w:rsidRPr="00D62957" w:rsidTr="00134EC8">
        <w:trPr>
          <w:trHeight w:val="26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(включая  процедурный кабинет, изолятор)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3"/>
              </w:numPr>
              <w:shd w:val="clear" w:color="auto" w:fill="auto"/>
              <w:tabs>
                <w:tab w:val="left" w:pos="422"/>
              </w:tabs>
              <w:spacing w:line="276" w:lineRule="auto"/>
              <w:ind w:left="400" w:hanging="24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Осмотр детей врачом - педиатром детского сада и медицинской сестрой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3"/>
              </w:numPr>
              <w:shd w:val="clear" w:color="auto" w:fill="auto"/>
              <w:tabs>
                <w:tab w:val="left" w:pos="422"/>
              </w:tabs>
              <w:spacing w:line="276" w:lineRule="auto"/>
              <w:ind w:left="400" w:hanging="24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Консультативно-просветительская работа с родителями и сотрудниками МБДОУ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3"/>
              </w:numPr>
              <w:shd w:val="clear" w:color="auto" w:fill="auto"/>
              <w:tabs>
                <w:tab w:val="left" w:pos="414"/>
              </w:tabs>
              <w:spacing w:line="276" w:lineRule="auto"/>
              <w:ind w:left="400" w:hanging="24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Профилактическая оздоровительная работа с детьми</w:t>
            </w:r>
          </w:p>
          <w:p w:rsidR="00DF0534" w:rsidRPr="000A07DE" w:rsidRDefault="00DF0534" w:rsidP="00134EC8">
            <w:pPr>
              <w:pStyle w:val="a3"/>
              <w:numPr>
                <w:ilvl w:val="0"/>
                <w:numId w:val="3"/>
              </w:numPr>
              <w:spacing w:after="0"/>
              <w:ind w:left="4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профилактические прививки 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3"/>
              </w:numPr>
              <w:shd w:val="clear" w:color="auto" w:fill="auto"/>
              <w:tabs>
                <w:tab w:val="left" w:pos="414"/>
              </w:tabs>
              <w:spacing w:line="276" w:lineRule="auto"/>
              <w:ind w:left="400" w:hanging="24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Оказание первой медицинской помощи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3"/>
              </w:numPr>
              <w:shd w:val="clear" w:color="auto" w:fill="auto"/>
              <w:tabs>
                <w:tab w:val="left" w:pos="414"/>
              </w:tabs>
              <w:spacing w:line="276" w:lineRule="auto"/>
              <w:ind w:left="400" w:hanging="240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Изолирование заболевших детей</w:t>
            </w:r>
          </w:p>
          <w:p w:rsidR="00DF0534" w:rsidRPr="001934DB" w:rsidRDefault="00DF0534" w:rsidP="00134EC8">
            <w:pPr>
              <w:pStyle w:val="a4"/>
              <w:shd w:val="clear" w:color="auto" w:fill="auto"/>
              <w:tabs>
                <w:tab w:val="left" w:pos="414"/>
              </w:tabs>
              <w:spacing w:line="276" w:lineRule="auto"/>
              <w:ind w:left="400"/>
              <w:rPr>
                <w:i/>
                <w:iCs/>
                <w:sz w:val="24"/>
                <w:szCs w:val="24"/>
              </w:rPr>
            </w:pPr>
            <w:r w:rsidRPr="001934DB">
              <w:rPr>
                <w:i/>
                <w:iCs/>
                <w:sz w:val="24"/>
                <w:szCs w:val="24"/>
              </w:rPr>
              <w:t>Оснащение:</w:t>
            </w:r>
          </w:p>
          <w:p w:rsidR="00767957" w:rsidRDefault="00767957" w:rsidP="00AE3AFD">
            <w:pPr>
              <w:pStyle w:val="a4"/>
              <w:numPr>
                <w:ilvl w:val="0"/>
                <w:numId w:val="17"/>
              </w:numPr>
              <w:shd w:val="clear" w:color="auto" w:fill="auto"/>
              <w:tabs>
                <w:tab w:val="left" w:pos="414"/>
              </w:tabs>
              <w:spacing w:line="276" w:lineRule="auto"/>
              <w:ind w:left="56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Ростоме</w:t>
            </w:r>
            <w:r w:rsidR="00DF0534" w:rsidRPr="000A07DE">
              <w:rPr>
                <w:sz w:val="24"/>
                <w:szCs w:val="24"/>
              </w:rPr>
              <w:t xml:space="preserve">р медицинский, облучатель ламповый бактерицидный, весы  обычные, бытовые; измеритель артериального давления и частоты пульса; </w:t>
            </w:r>
            <w:r w:rsidRPr="000A07DE">
              <w:rPr>
                <w:sz w:val="24"/>
                <w:szCs w:val="24"/>
              </w:rPr>
              <w:t>холодильник;</w:t>
            </w:r>
          </w:p>
          <w:p w:rsidR="00DF0534" w:rsidRPr="000A07DE" w:rsidRDefault="00DF0534" w:rsidP="00767957">
            <w:pPr>
              <w:pStyle w:val="a4"/>
              <w:numPr>
                <w:ilvl w:val="0"/>
                <w:numId w:val="17"/>
              </w:numPr>
              <w:shd w:val="clear" w:color="auto" w:fill="auto"/>
              <w:tabs>
                <w:tab w:val="left" w:pos="414"/>
              </w:tabs>
              <w:spacing w:line="276" w:lineRule="auto"/>
              <w:ind w:left="567" w:hanging="284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шкафы, письменный стол</w:t>
            </w:r>
            <w:r w:rsidR="00767957">
              <w:rPr>
                <w:sz w:val="24"/>
                <w:szCs w:val="24"/>
              </w:rPr>
              <w:t>, стулья</w:t>
            </w:r>
            <w:r w:rsidRPr="000A07DE">
              <w:rPr>
                <w:sz w:val="24"/>
                <w:szCs w:val="24"/>
              </w:rPr>
              <w:t>; сухожаровой шкаф; медицинская кушетка.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shd w:val="clear" w:color="auto" w:fill="auto"/>
              <w:tabs>
                <w:tab w:val="left" w:pos="41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0534" w:rsidRPr="00235AD0" w:rsidTr="00134EC8">
        <w:trPr>
          <w:trHeight w:val="9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9"/>
              </w:numPr>
              <w:tabs>
                <w:tab w:val="left" w:pos="414"/>
              </w:tabs>
              <w:spacing w:before="300"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 xml:space="preserve">Индивидуальная и подгрупповая </w:t>
            </w:r>
            <w:proofErr w:type="gramStart"/>
            <w:r w:rsidRPr="000A07DE">
              <w:rPr>
                <w:sz w:val="24"/>
                <w:szCs w:val="24"/>
              </w:rPr>
              <w:t>коррекционно-образовательной</w:t>
            </w:r>
            <w:proofErr w:type="gramEnd"/>
            <w:r w:rsidRPr="000A07DE">
              <w:rPr>
                <w:sz w:val="24"/>
                <w:szCs w:val="24"/>
              </w:rPr>
              <w:t xml:space="preserve"> деятельность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9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Индивидуальная коррекционная работа с детьми с ОНР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9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Информационно-педагогическая работа с родителями и воспитателями</w:t>
            </w:r>
          </w:p>
          <w:p w:rsidR="00DF0534" w:rsidRPr="001934DB" w:rsidRDefault="00DF0534" w:rsidP="00134EC8">
            <w:pPr>
              <w:pStyle w:val="a4"/>
              <w:tabs>
                <w:tab w:val="left" w:pos="414"/>
              </w:tabs>
              <w:spacing w:line="276" w:lineRule="auto"/>
              <w:ind w:left="1440"/>
              <w:rPr>
                <w:i/>
                <w:iCs/>
                <w:sz w:val="24"/>
                <w:szCs w:val="24"/>
              </w:rPr>
            </w:pPr>
            <w:r w:rsidRPr="001934DB">
              <w:rPr>
                <w:i/>
                <w:iCs/>
                <w:sz w:val="24"/>
                <w:szCs w:val="24"/>
              </w:rPr>
              <w:t>Оснащение:</w:t>
            </w:r>
          </w:p>
          <w:p w:rsidR="00AE3AFD" w:rsidRDefault="00DF0534" w:rsidP="00AE3AFD">
            <w:pPr>
              <w:pStyle w:val="a4"/>
              <w:numPr>
                <w:ilvl w:val="0"/>
                <w:numId w:val="18"/>
              </w:numPr>
              <w:tabs>
                <w:tab w:val="left" w:pos="414"/>
              </w:tabs>
              <w:spacing w:line="276" w:lineRule="auto"/>
              <w:ind w:left="567" w:hanging="426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Пособия для проведения коррекционной образовательной деятельности: демонстрационный, раздаточный, иллюстративный</w:t>
            </w:r>
            <w:r w:rsidR="00F50218">
              <w:rPr>
                <w:sz w:val="24"/>
                <w:szCs w:val="24"/>
              </w:rPr>
              <w:t>, игровой</w:t>
            </w:r>
            <w:r w:rsidRPr="000A07DE">
              <w:rPr>
                <w:sz w:val="24"/>
                <w:szCs w:val="24"/>
              </w:rPr>
              <w:t xml:space="preserve"> материал, дидактические игры</w:t>
            </w:r>
            <w:r w:rsidR="008D4955">
              <w:rPr>
                <w:sz w:val="24"/>
                <w:szCs w:val="24"/>
              </w:rPr>
              <w:t>,</w:t>
            </w:r>
            <w:r w:rsidRPr="000A07DE">
              <w:rPr>
                <w:sz w:val="24"/>
                <w:szCs w:val="24"/>
              </w:rPr>
              <w:t xml:space="preserve"> </w:t>
            </w:r>
            <w:r w:rsidR="008D4955">
              <w:rPr>
                <w:sz w:val="24"/>
                <w:szCs w:val="24"/>
              </w:rPr>
              <w:t xml:space="preserve">зеркала детские индивидуальные. </w:t>
            </w:r>
            <w:r w:rsidR="00767957" w:rsidRPr="001934DB">
              <w:rPr>
                <w:sz w:val="24"/>
                <w:szCs w:val="24"/>
              </w:rPr>
              <w:t>Ло</w:t>
            </w:r>
            <w:r w:rsidR="00767957">
              <w:rPr>
                <w:sz w:val="24"/>
                <w:szCs w:val="24"/>
              </w:rPr>
              <w:t xml:space="preserve">гопедические зонды, спирт, вата. </w:t>
            </w:r>
            <w:r>
              <w:rPr>
                <w:sz w:val="24"/>
                <w:szCs w:val="24"/>
              </w:rPr>
              <w:t>М</w:t>
            </w:r>
            <w:r w:rsidRPr="000A07DE">
              <w:rPr>
                <w:sz w:val="24"/>
                <w:szCs w:val="24"/>
              </w:rPr>
              <w:t>атериалы по работе</w:t>
            </w:r>
            <w:r>
              <w:rPr>
                <w:sz w:val="24"/>
                <w:szCs w:val="24"/>
              </w:rPr>
              <w:t xml:space="preserve"> с педагогами сада и родителями. </w:t>
            </w:r>
          </w:p>
          <w:p w:rsidR="00DF0534" w:rsidRPr="001934DB" w:rsidRDefault="00DF0534" w:rsidP="00767957">
            <w:pPr>
              <w:pStyle w:val="a4"/>
              <w:numPr>
                <w:ilvl w:val="0"/>
                <w:numId w:val="18"/>
              </w:numPr>
              <w:tabs>
                <w:tab w:val="left" w:pos="414"/>
              </w:tabs>
              <w:spacing w:line="276" w:lineRule="auto"/>
              <w:ind w:left="567" w:hanging="426"/>
              <w:rPr>
                <w:sz w:val="24"/>
                <w:szCs w:val="24"/>
              </w:rPr>
            </w:pPr>
            <w:r w:rsidRPr="001934DB">
              <w:rPr>
                <w:sz w:val="24"/>
                <w:szCs w:val="24"/>
              </w:rPr>
              <w:lastRenderedPageBreak/>
              <w:t>Шкафы для пособий и дидактических материалов; письменный ст</w:t>
            </w:r>
            <w:r w:rsidR="008D4955">
              <w:rPr>
                <w:sz w:val="24"/>
                <w:szCs w:val="24"/>
              </w:rPr>
              <w:t>ол, стулья.</w:t>
            </w:r>
            <w:r>
              <w:rPr>
                <w:sz w:val="24"/>
                <w:szCs w:val="24"/>
              </w:rPr>
              <w:t xml:space="preserve"> </w:t>
            </w:r>
            <w:r w:rsidRPr="001934DB">
              <w:rPr>
                <w:sz w:val="24"/>
                <w:szCs w:val="24"/>
              </w:rPr>
              <w:t>Детский стол для индивидуально-подгрупповой работы с детьми, стульчики</w:t>
            </w:r>
            <w:r>
              <w:rPr>
                <w:sz w:val="24"/>
                <w:szCs w:val="24"/>
              </w:rPr>
              <w:t xml:space="preserve">. </w:t>
            </w:r>
            <w:r w:rsidR="008D4955">
              <w:rPr>
                <w:sz w:val="24"/>
                <w:szCs w:val="24"/>
              </w:rPr>
              <w:t>Зеркало настенное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Фланелеграф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1934DB">
              <w:rPr>
                <w:sz w:val="24"/>
                <w:szCs w:val="24"/>
              </w:rPr>
              <w:t xml:space="preserve"> мольберт</w:t>
            </w:r>
            <w:r>
              <w:rPr>
                <w:sz w:val="24"/>
                <w:szCs w:val="24"/>
              </w:rPr>
              <w:t>, наборное полотно.</w:t>
            </w:r>
            <w:r w:rsidRPr="001934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tabs>
                <w:tab w:val="left" w:pos="414"/>
              </w:tabs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DF0534" w:rsidRPr="00235AD0" w:rsidTr="008D4955">
        <w:trPr>
          <w:trHeight w:val="525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Групповые помещения</w:t>
            </w: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(игровая, спальня, приемная, туалетная комната, буфетная)</w:t>
            </w: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3"/>
              <w:numPr>
                <w:ilvl w:val="0"/>
                <w:numId w:val="8"/>
              </w:numPr>
              <w:spacing w:after="0"/>
              <w:ind w:left="4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:rsidR="00DF0534" w:rsidRPr="000A07DE" w:rsidRDefault="00DF0534" w:rsidP="00134EC8">
            <w:pPr>
              <w:pStyle w:val="a3"/>
              <w:numPr>
                <w:ilvl w:val="0"/>
                <w:numId w:val="8"/>
              </w:numPr>
              <w:spacing w:after="0"/>
              <w:ind w:left="4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НОД (фронтальная, подгрупповая, индивидуальная</w:t>
            </w:r>
            <w:proofErr w:type="gramStart"/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F0534" w:rsidRPr="000A07DE" w:rsidRDefault="00DF0534" w:rsidP="00134EC8">
            <w:pPr>
              <w:pStyle w:val="a3"/>
              <w:numPr>
                <w:ilvl w:val="0"/>
                <w:numId w:val="8"/>
              </w:numPr>
              <w:spacing w:after="0"/>
              <w:ind w:left="4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  <w:proofErr w:type="gramStart"/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 досуги</w:t>
            </w:r>
          </w:p>
          <w:p w:rsidR="00DF0534" w:rsidRPr="000A07DE" w:rsidRDefault="00DF0534" w:rsidP="00134EC8">
            <w:pPr>
              <w:pStyle w:val="a3"/>
              <w:numPr>
                <w:ilvl w:val="0"/>
                <w:numId w:val="8"/>
              </w:numPr>
              <w:spacing w:after="0"/>
              <w:ind w:left="4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  <w:p w:rsidR="00DF0534" w:rsidRPr="001934DB" w:rsidRDefault="00DF0534" w:rsidP="00134EC8">
            <w:pPr>
              <w:pStyle w:val="a3"/>
              <w:spacing w:after="0"/>
              <w:ind w:left="44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3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Оснащение:</w:t>
            </w:r>
          </w:p>
          <w:p w:rsidR="00DF0534" w:rsidRDefault="00DF0534" w:rsidP="008D4955">
            <w:pPr>
              <w:pStyle w:val="a4"/>
              <w:numPr>
                <w:ilvl w:val="0"/>
                <w:numId w:val="19"/>
              </w:numPr>
              <w:tabs>
                <w:tab w:val="left" w:pos="414"/>
              </w:tabs>
              <w:spacing w:line="276" w:lineRule="auto"/>
              <w:ind w:left="56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Мебель (столы, стулья, кровати, шкафы), стенды. </w:t>
            </w:r>
          </w:p>
          <w:p w:rsidR="00DF0534" w:rsidRPr="00C87D6A" w:rsidRDefault="00767957" w:rsidP="00AD2F61">
            <w:pPr>
              <w:pStyle w:val="a4"/>
              <w:numPr>
                <w:ilvl w:val="0"/>
                <w:numId w:val="19"/>
              </w:numPr>
              <w:tabs>
                <w:tab w:val="left" w:pos="414"/>
              </w:tabs>
              <w:spacing w:line="276" w:lineRule="auto"/>
              <w:ind w:left="567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Оснащение и необходимое оборудование ф</w:t>
            </w:r>
            <w:r w:rsidR="00DF0534">
              <w:rPr>
                <w:sz w:val="24"/>
                <w:szCs w:val="24"/>
              </w:rPr>
              <w:t>ункциональны</w:t>
            </w:r>
            <w:r w:rsidR="00AD2F61">
              <w:rPr>
                <w:sz w:val="24"/>
                <w:szCs w:val="24"/>
              </w:rPr>
              <w:t>х центров</w:t>
            </w:r>
            <w:r w:rsidR="00DF0534">
              <w:rPr>
                <w:sz w:val="24"/>
                <w:szCs w:val="24"/>
              </w:rPr>
              <w:t xml:space="preserve"> (</w:t>
            </w:r>
            <w:r w:rsidR="00DF0534" w:rsidRPr="000A07DE">
              <w:rPr>
                <w:sz w:val="24"/>
                <w:szCs w:val="24"/>
              </w:rPr>
              <w:t>Центр речевого развития</w:t>
            </w:r>
            <w:r w:rsidR="00DF0534">
              <w:rPr>
                <w:sz w:val="24"/>
                <w:szCs w:val="24"/>
              </w:rPr>
              <w:t>.</w:t>
            </w:r>
            <w:proofErr w:type="gramEnd"/>
            <w:r w:rsidR="00DF0534">
              <w:rPr>
                <w:sz w:val="24"/>
                <w:szCs w:val="24"/>
              </w:rPr>
              <w:t xml:space="preserve"> </w:t>
            </w:r>
            <w:r w:rsidR="00DF0534" w:rsidRPr="00C87D6A">
              <w:rPr>
                <w:sz w:val="24"/>
                <w:szCs w:val="24"/>
              </w:rPr>
              <w:t>Патриотический уголок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Центр книги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Центр театрализованной деятельности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Центр художественного творчества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Центр безопасности дорожного движения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Центр занимательных (математических) игр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Центр конструирования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Центр экспериментирования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Игровой уголок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Мини-музей</w:t>
            </w:r>
            <w:r w:rsidR="00DF0534">
              <w:rPr>
                <w:sz w:val="24"/>
                <w:szCs w:val="24"/>
              </w:rPr>
              <w:t xml:space="preserve">. </w:t>
            </w:r>
            <w:r w:rsidR="00DF0534" w:rsidRPr="00C87D6A">
              <w:rPr>
                <w:sz w:val="24"/>
                <w:szCs w:val="24"/>
              </w:rPr>
              <w:t>Центр пожарной безопасности</w:t>
            </w:r>
            <w:r w:rsidR="00DF0534">
              <w:rPr>
                <w:sz w:val="24"/>
                <w:szCs w:val="24"/>
              </w:rPr>
              <w:t xml:space="preserve">. </w:t>
            </w:r>
            <w:proofErr w:type="gramStart"/>
            <w:r w:rsidR="00DF0534">
              <w:rPr>
                <w:sz w:val="24"/>
                <w:szCs w:val="24"/>
              </w:rPr>
              <w:t>Центр природы)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Default="00DF0534" w:rsidP="00134EC8">
            <w:pPr>
              <w:pStyle w:val="a4"/>
              <w:tabs>
                <w:tab w:val="left" w:pos="414"/>
              </w:tabs>
              <w:spacing w:line="276" w:lineRule="auto"/>
              <w:ind w:left="1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  <w:p w:rsidR="00DF0534" w:rsidRDefault="00DF0534" w:rsidP="00134EC8">
            <w:pPr>
              <w:pStyle w:val="a4"/>
              <w:tabs>
                <w:tab w:val="left" w:pos="414"/>
              </w:tabs>
              <w:spacing w:line="276" w:lineRule="auto"/>
              <w:ind w:left="1100"/>
              <w:rPr>
                <w:sz w:val="24"/>
                <w:szCs w:val="24"/>
              </w:rPr>
            </w:pPr>
          </w:p>
          <w:p w:rsidR="00DF0534" w:rsidRPr="00D07EBD" w:rsidRDefault="00DF0534" w:rsidP="00134EC8">
            <w:pPr>
              <w:jc w:val="center"/>
              <w:rPr>
                <w:rFonts w:ascii="Times New Roman" w:hAnsi="Times New Roman" w:cs="Times New Roman"/>
              </w:rPr>
            </w:pPr>
            <w:r w:rsidRPr="00D07EBD">
              <w:rPr>
                <w:rFonts w:ascii="Times New Roman" w:hAnsi="Times New Roman" w:cs="Times New Roman"/>
              </w:rPr>
              <w:t>11</w:t>
            </w:r>
          </w:p>
        </w:tc>
      </w:tr>
      <w:tr w:rsidR="00DF0534" w:rsidRPr="00235AD0" w:rsidTr="008D4955">
        <w:trPr>
          <w:trHeight w:val="36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  <w:r w:rsidRPr="000A07DE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(раздевалка, душевая, бассейн)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8D4955">
            <w:pPr>
              <w:pStyle w:val="a4"/>
              <w:numPr>
                <w:ilvl w:val="0"/>
                <w:numId w:val="29"/>
              </w:numPr>
              <w:tabs>
                <w:tab w:val="left" w:pos="141"/>
              </w:tabs>
              <w:spacing w:line="276" w:lineRule="auto"/>
              <w:ind w:left="425" w:hanging="284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Образовательная деятельность "Плавание"</w:t>
            </w:r>
          </w:p>
          <w:p w:rsidR="00DF0534" w:rsidRPr="000A07DE" w:rsidRDefault="00DF0534" w:rsidP="008D4955">
            <w:pPr>
              <w:pStyle w:val="a4"/>
              <w:numPr>
                <w:ilvl w:val="0"/>
                <w:numId w:val="10"/>
              </w:numPr>
              <w:tabs>
                <w:tab w:val="left" w:pos="414"/>
              </w:tabs>
              <w:spacing w:line="276" w:lineRule="auto"/>
              <w:ind w:hanging="1303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Кружковая работа</w:t>
            </w:r>
          </w:p>
          <w:p w:rsidR="00DF0534" w:rsidRDefault="00DF0534" w:rsidP="008D4955">
            <w:pPr>
              <w:pStyle w:val="a4"/>
              <w:numPr>
                <w:ilvl w:val="0"/>
                <w:numId w:val="10"/>
              </w:numPr>
              <w:tabs>
                <w:tab w:val="left" w:pos="414"/>
              </w:tabs>
              <w:spacing w:line="276" w:lineRule="auto"/>
              <w:ind w:hanging="1303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Праздники, развлечения на воде</w:t>
            </w:r>
          </w:p>
          <w:p w:rsidR="00DF0534" w:rsidRPr="001934DB" w:rsidRDefault="00DF0534" w:rsidP="008D4955">
            <w:pPr>
              <w:pStyle w:val="a4"/>
              <w:tabs>
                <w:tab w:val="left" w:pos="414"/>
              </w:tabs>
              <w:spacing w:line="276" w:lineRule="auto"/>
              <w:ind w:left="1460"/>
              <w:rPr>
                <w:i/>
                <w:iCs/>
                <w:sz w:val="24"/>
                <w:szCs w:val="24"/>
              </w:rPr>
            </w:pPr>
            <w:r w:rsidRPr="001934DB">
              <w:rPr>
                <w:i/>
                <w:iCs/>
                <w:sz w:val="24"/>
                <w:szCs w:val="24"/>
              </w:rPr>
              <w:t>Оснащение:</w:t>
            </w:r>
          </w:p>
          <w:p w:rsidR="008D4955" w:rsidRDefault="00DF0534" w:rsidP="008D4955">
            <w:pPr>
              <w:pStyle w:val="a4"/>
              <w:numPr>
                <w:ilvl w:val="0"/>
                <w:numId w:val="20"/>
              </w:numPr>
              <w:tabs>
                <w:tab w:val="left" w:pos="414"/>
              </w:tabs>
              <w:spacing w:line="276" w:lineRule="auto"/>
              <w:ind w:left="567"/>
              <w:rPr>
                <w:sz w:val="24"/>
                <w:szCs w:val="24"/>
              </w:rPr>
            </w:pPr>
            <w:r w:rsidRPr="000A07DE">
              <w:rPr>
                <w:color w:val="000000"/>
                <w:sz w:val="24"/>
                <w:szCs w:val="24"/>
                <w:shd w:val="clear" w:color="auto" w:fill="FFFFFF"/>
              </w:rPr>
              <w:t>Резиновые коврики, дорожки резиновые</w:t>
            </w:r>
            <w:r>
              <w:rPr>
                <w:sz w:val="24"/>
                <w:szCs w:val="24"/>
              </w:rPr>
              <w:t xml:space="preserve">. 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Комплект надувных игрушек</w:t>
            </w:r>
            <w:proofErr w:type="gramStart"/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 xml:space="preserve">  мячей,  матрасов</w:t>
            </w:r>
            <w:r>
              <w:rPr>
                <w:sz w:val="24"/>
                <w:szCs w:val="24"/>
              </w:rPr>
              <w:t xml:space="preserve">. 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Пластмассовые игрушки.</w:t>
            </w:r>
            <w:r>
              <w:rPr>
                <w:sz w:val="24"/>
                <w:szCs w:val="24"/>
              </w:rPr>
              <w:t xml:space="preserve"> 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Резиновые игрушки, мячи</w:t>
            </w:r>
            <w:r>
              <w:rPr>
                <w:sz w:val="24"/>
                <w:szCs w:val="24"/>
              </w:rPr>
              <w:t xml:space="preserve">. 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Доски плавательные.</w:t>
            </w:r>
            <w:r>
              <w:rPr>
                <w:sz w:val="24"/>
                <w:szCs w:val="24"/>
              </w:rPr>
              <w:t xml:space="preserve"> 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Нарукавники для плавания.</w:t>
            </w:r>
            <w:r w:rsidR="008D4955">
              <w:rPr>
                <w:sz w:val="24"/>
                <w:szCs w:val="24"/>
              </w:rPr>
              <w:t xml:space="preserve"> </w:t>
            </w:r>
            <w:r w:rsidRPr="008D4955">
              <w:rPr>
                <w:color w:val="000000"/>
                <w:sz w:val="24"/>
                <w:szCs w:val="24"/>
                <w:shd w:val="clear" w:color="auto" w:fill="FFFFFF"/>
              </w:rPr>
              <w:t>Надувные круги.</w:t>
            </w:r>
            <w:r w:rsidRPr="008D4955">
              <w:rPr>
                <w:sz w:val="24"/>
                <w:szCs w:val="24"/>
              </w:rPr>
              <w:t xml:space="preserve"> </w:t>
            </w:r>
          </w:p>
          <w:p w:rsidR="008D4955" w:rsidRPr="008D4955" w:rsidRDefault="00DF0534" w:rsidP="008D4955">
            <w:pPr>
              <w:pStyle w:val="a4"/>
              <w:numPr>
                <w:ilvl w:val="0"/>
                <w:numId w:val="20"/>
              </w:numPr>
              <w:tabs>
                <w:tab w:val="left" w:pos="414"/>
              </w:tabs>
              <w:spacing w:line="276" w:lineRule="auto"/>
              <w:ind w:left="567"/>
              <w:rPr>
                <w:sz w:val="24"/>
                <w:szCs w:val="24"/>
              </w:rPr>
            </w:pPr>
            <w:r w:rsidRPr="008D4955">
              <w:rPr>
                <w:color w:val="000000"/>
                <w:sz w:val="24"/>
                <w:szCs w:val="24"/>
                <w:shd w:val="clear" w:color="auto" w:fill="FFFFFF"/>
              </w:rPr>
              <w:t>Термометр комнатный, водный</w:t>
            </w:r>
            <w:r w:rsidRPr="008D4955">
              <w:rPr>
                <w:sz w:val="24"/>
                <w:szCs w:val="24"/>
              </w:rPr>
              <w:t xml:space="preserve">. </w:t>
            </w:r>
            <w:r w:rsidRPr="008D4955">
              <w:rPr>
                <w:color w:val="000000"/>
                <w:sz w:val="24"/>
                <w:szCs w:val="24"/>
                <w:shd w:val="clear" w:color="auto" w:fill="FFFFFF"/>
              </w:rPr>
              <w:t>Контейнеры для хранения игрушек</w:t>
            </w:r>
            <w:r w:rsidRPr="008D4955">
              <w:rPr>
                <w:sz w:val="24"/>
                <w:szCs w:val="24"/>
              </w:rPr>
              <w:t xml:space="preserve">. </w:t>
            </w:r>
            <w:r w:rsidRPr="008D4955">
              <w:rPr>
                <w:color w:val="000000"/>
                <w:sz w:val="24"/>
                <w:szCs w:val="24"/>
                <w:shd w:val="clear" w:color="auto" w:fill="FFFFFF"/>
              </w:rPr>
              <w:t>Сушка для волос</w:t>
            </w:r>
            <w:r w:rsidR="008D495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Default="00DF0534" w:rsidP="0013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0534" w:rsidRPr="000A07DE" w:rsidRDefault="00DF0534" w:rsidP="00134EC8">
            <w:pPr>
              <w:pStyle w:val="a4"/>
              <w:tabs>
                <w:tab w:val="left" w:pos="414"/>
              </w:tabs>
              <w:rPr>
                <w:sz w:val="24"/>
                <w:szCs w:val="24"/>
              </w:rPr>
            </w:pPr>
          </w:p>
        </w:tc>
      </w:tr>
      <w:tr w:rsidR="00DF0534" w:rsidRPr="00235AD0" w:rsidTr="00134EC8">
        <w:trPr>
          <w:trHeight w:val="130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Зимний сад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НОД  (фронтальная, подгрупповая,  индивидуальная)</w:t>
            </w:r>
          </w:p>
          <w:p w:rsidR="00DF0534" w:rsidRPr="001934DB" w:rsidRDefault="00DF0534" w:rsidP="00134EC8">
            <w:pPr>
              <w:pStyle w:val="a3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3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Оснащение:</w:t>
            </w:r>
          </w:p>
          <w:p w:rsidR="00DF0534" w:rsidRPr="001934DB" w:rsidRDefault="00DF0534" w:rsidP="00134EC8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34DB">
              <w:rPr>
                <w:rFonts w:ascii="Times New Roman" w:hAnsi="Times New Roman" w:cs="Times New Roman"/>
                <w:sz w:val="24"/>
                <w:szCs w:val="24"/>
              </w:rPr>
              <w:t>Оборудование для ухода за растениями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D07EBD" w:rsidRDefault="00DF0534" w:rsidP="00134E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534" w:rsidRPr="00235AD0" w:rsidTr="00134EC8">
        <w:trPr>
          <w:trHeight w:val="2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Служебные помещения:</w:t>
            </w:r>
          </w:p>
          <w:p w:rsidR="00DF0534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варочная, </w:t>
            </w: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заготовочная,</w:t>
            </w:r>
            <w:r w:rsidRPr="000A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моечная</w:t>
            </w:r>
            <w:r w:rsidRPr="000A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кладовые для </w:t>
            </w:r>
            <w:r w:rsidRPr="000A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сухих продуктов и овощей, подсобные помещения)</w:t>
            </w: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прачечная,</w:t>
            </w:r>
          </w:p>
          <w:p w:rsidR="00DF0534" w:rsidRDefault="00DF0534" w:rsidP="00134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кабинет специалиста </w:t>
            </w:r>
            <w:proofErr w:type="gramStart"/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A07DE">
              <w:rPr>
                <w:rFonts w:ascii="Times New Roman" w:hAnsi="Times New Roman" w:cs="Times New Roman"/>
                <w:sz w:val="24"/>
                <w:szCs w:val="24"/>
              </w:rPr>
              <w:t xml:space="preserve"> ОТ/ делопроизводителя,</w:t>
            </w:r>
            <w:r w:rsidRPr="000A0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A07DE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зам. зав. по АХЧ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Административно-хозяйственная деятельность</w:t>
            </w:r>
          </w:p>
          <w:p w:rsidR="00DF0534" w:rsidRPr="001934DB" w:rsidRDefault="00DF0534" w:rsidP="00134EC8">
            <w:pPr>
              <w:pStyle w:val="a3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3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Оснащение:</w:t>
            </w:r>
          </w:p>
          <w:p w:rsidR="00DF0534" w:rsidRDefault="00DF0534" w:rsidP="00F50218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вытяжная вентиляция, электрические плиты, холодильные установки, </w:t>
            </w:r>
            <w:r w:rsidR="00F50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хлеборезка, мясорубка, комбайн, весы; </w:t>
            </w:r>
            <w:r w:rsidRPr="000A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полки, стеллажи и шкафы, ванны, столы</w:t>
            </w:r>
            <w:r w:rsidR="00F50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A0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кухонный инвентарь, посуда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F0534" w:rsidRPr="001934DB" w:rsidRDefault="00DF0534" w:rsidP="00134EC8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34DB">
              <w:rPr>
                <w:rFonts w:ascii="Times New Roman" w:hAnsi="Times New Roman" w:cs="Times New Roman"/>
                <w:sz w:val="24"/>
                <w:szCs w:val="24"/>
              </w:rPr>
              <w:t xml:space="preserve">исьменные столы, стеллажи для документов, </w:t>
            </w:r>
            <w:r w:rsidRPr="00193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компьютер, ноутбук, принтер, ксерокс, сканер</w:t>
            </w:r>
          </w:p>
          <w:p w:rsidR="00DF0534" w:rsidRPr="000A07DE" w:rsidRDefault="00DF0534" w:rsidP="00134EC8">
            <w:pPr>
              <w:pStyle w:val="a3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стиральные машины, гладильная доска, утюги, стеллажи для хранения и сортировки белья, манеж для грязного белья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D07EBD" w:rsidRDefault="00DF0534" w:rsidP="00134EC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235AD0" w:rsidTr="00134EC8">
        <w:trPr>
          <w:trHeight w:val="1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Служебно-бытовые помещения</w:t>
            </w:r>
            <w:r w:rsidRPr="000A0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(кладовая, комната гигиены)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Default="00DF0534" w:rsidP="00134EC8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Хозяйственная деятельность</w:t>
            </w:r>
          </w:p>
          <w:p w:rsidR="00DF0534" w:rsidRDefault="00DF0534" w:rsidP="00134EC8">
            <w:pPr>
              <w:pStyle w:val="a3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7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Оснащение:</w:t>
            </w:r>
          </w:p>
          <w:p w:rsidR="00DF0534" w:rsidRPr="00C87D6A" w:rsidRDefault="00DF0534" w:rsidP="00134EC8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Стеллажи, санте</w:t>
            </w:r>
            <w:r w:rsidRPr="00C87D6A">
              <w:rPr>
                <w:rFonts w:ascii="Times New Roman" w:hAnsi="Times New Roman" w:cs="Times New Roman"/>
                <w:sz w:val="24"/>
                <w:szCs w:val="24"/>
              </w:rPr>
              <w:t>хника</w:t>
            </w:r>
          </w:p>
          <w:p w:rsidR="00DF0534" w:rsidRPr="000A07DE" w:rsidRDefault="00DF0534" w:rsidP="00134EC8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D07EBD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235AD0" w:rsidTr="00134EC8">
        <w:trPr>
          <w:trHeight w:val="3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Прогулочные участки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Прогулки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Игровая деятельность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Физкультурные досуги, праздники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Самостоятельная двигательная деятельность</w:t>
            </w:r>
          </w:p>
          <w:p w:rsidR="00DF0534" w:rsidRPr="000A07DE" w:rsidRDefault="00DF0534" w:rsidP="00134EC8">
            <w:pPr>
              <w:pStyle w:val="a3"/>
              <w:numPr>
                <w:ilvl w:val="1"/>
                <w:numId w:val="11"/>
              </w:numPr>
              <w:spacing w:after="0"/>
              <w:ind w:left="72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Развитие трудовой деятельности по средствам сезонного оформления участков</w:t>
            </w:r>
          </w:p>
          <w:p w:rsidR="00DF0534" w:rsidRPr="001934DB" w:rsidRDefault="00DF0534" w:rsidP="00134EC8">
            <w:pPr>
              <w:pStyle w:val="a3"/>
              <w:spacing w:after="0"/>
              <w:ind w:left="72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34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Оснащение:</w:t>
            </w:r>
          </w:p>
          <w:p w:rsidR="00DF0534" w:rsidRPr="001934DB" w:rsidRDefault="00DF0534" w:rsidP="008D4955">
            <w:pPr>
              <w:pStyle w:val="a3"/>
              <w:numPr>
                <w:ilvl w:val="0"/>
                <w:numId w:val="23"/>
              </w:numPr>
              <w:spacing w:after="0"/>
              <w:ind w:left="7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Оборудование для подвижных и сюжетно-ролевых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34DB">
              <w:rPr>
                <w:rFonts w:ascii="Times New Roman" w:hAnsi="Times New Roman" w:cs="Times New Roman"/>
                <w:sz w:val="24"/>
                <w:szCs w:val="24"/>
              </w:rPr>
              <w:t>Песочницы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34DB">
              <w:rPr>
                <w:rFonts w:ascii="Times New Roman" w:hAnsi="Times New Roman" w:cs="Times New Roman"/>
                <w:sz w:val="24"/>
                <w:szCs w:val="24"/>
              </w:rPr>
              <w:t>Столы, лавочки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34DB">
              <w:rPr>
                <w:rFonts w:ascii="Times New Roman" w:hAnsi="Times New Roman" w:cs="Times New Roman"/>
                <w:sz w:val="24"/>
                <w:szCs w:val="24"/>
              </w:rPr>
              <w:t>Веранды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Default="00DF0534" w:rsidP="0013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F0534" w:rsidRDefault="00DF0534" w:rsidP="0013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Default="00DF0534" w:rsidP="0013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Default="00DF0534" w:rsidP="0013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Default="00DF0534" w:rsidP="0013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Pr="00D07EBD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235AD0" w:rsidTr="00134EC8">
        <w:trPr>
          <w:trHeight w:val="3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Физкультурная площадка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НОД по физическому развитию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Физкультурные досуги, праздники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Самостоятельная двигательная деятельность</w:t>
            </w:r>
          </w:p>
          <w:p w:rsidR="00DF0534" w:rsidRPr="001934DB" w:rsidRDefault="00DF0534" w:rsidP="00134EC8">
            <w:pPr>
              <w:pStyle w:val="a4"/>
              <w:tabs>
                <w:tab w:val="left" w:pos="414"/>
              </w:tabs>
              <w:spacing w:line="276" w:lineRule="auto"/>
              <w:ind w:left="720"/>
              <w:rPr>
                <w:i/>
                <w:iCs/>
                <w:sz w:val="24"/>
                <w:szCs w:val="24"/>
              </w:rPr>
            </w:pPr>
            <w:r w:rsidRPr="001934DB">
              <w:rPr>
                <w:i/>
                <w:iCs/>
                <w:sz w:val="24"/>
                <w:szCs w:val="24"/>
              </w:rPr>
              <w:t>Оснащение:</w:t>
            </w:r>
          </w:p>
          <w:p w:rsidR="00DF0534" w:rsidRPr="001934DB" w:rsidRDefault="00DF0534" w:rsidP="00134EC8">
            <w:pPr>
              <w:pStyle w:val="a4"/>
              <w:numPr>
                <w:ilvl w:val="0"/>
                <w:numId w:val="24"/>
              </w:numPr>
              <w:tabs>
                <w:tab w:val="left" w:pos="441"/>
              </w:tabs>
              <w:spacing w:line="276" w:lineRule="auto"/>
              <w:ind w:left="1008" w:hanging="70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A07DE">
              <w:rPr>
                <w:color w:val="000000"/>
                <w:sz w:val="24"/>
                <w:szCs w:val="24"/>
                <w:shd w:val="clear" w:color="auto" w:fill="FFFFFF"/>
              </w:rPr>
              <w:t>гимнастическое  оборудование (</w:t>
            </w:r>
            <w:proofErr w:type="spellStart"/>
            <w:r w:rsidRPr="000A07DE">
              <w:rPr>
                <w:color w:val="000000"/>
                <w:sz w:val="24"/>
                <w:szCs w:val="24"/>
                <w:shd w:val="clear" w:color="auto" w:fill="FFFFFF"/>
              </w:rPr>
              <w:t>рукоход</w:t>
            </w:r>
            <w:proofErr w:type="spellEnd"/>
            <w:r w:rsidRPr="000A07DE">
              <w:rPr>
                <w:color w:val="000000"/>
                <w:sz w:val="24"/>
                <w:szCs w:val="24"/>
                <w:shd w:val="clear" w:color="auto" w:fill="FFFFFF"/>
              </w:rPr>
              <w:t>, гимнастическая стенка, бревно,</w:t>
            </w:r>
            <w:r w:rsidRPr="000A07DE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балансир и др.)</w:t>
            </w:r>
            <w:r>
              <w:t>. Б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еговая дорожка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футбольные 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ворота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tabs>
                <w:tab w:val="left" w:pos="441"/>
              </w:tabs>
              <w:spacing w:line="276" w:lineRule="auto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0534" w:rsidRPr="00235AD0" w:rsidTr="00134EC8">
        <w:trPr>
          <w:trHeight w:val="3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площадки (баскетбольная, футбольная)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НОД по физическому развитию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Физкультурные досуги, праздники</w:t>
            </w:r>
          </w:p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Самостоятельная двигательная деятельность</w:t>
            </w:r>
          </w:p>
          <w:p w:rsidR="00DF0534" w:rsidRPr="001934DB" w:rsidRDefault="00DF0534" w:rsidP="00134EC8">
            <w:pPr>
              <w:pStyle w:val="a4"/>
              <w:tabs>
                <w:tab w:val="left" w:pos="414"/>
              </w:tabs>
              <w:spacing w:line="276" w:lineRule="auto"/>
              <w:ind w:left="1440"/>
              <w:rPr>
                <w:i/>
                <w:iCs/>
                <w:sz w:val="24"/>
                <w:szCs w:val="24"/>
              </w:rPr>
            </w:pPr>
            <w:r w:rsidRPr="001934DB">
              <w:rPr>
                <w:i/>
                <w:iCs/>
                <w:sz w:val="24"/>
                <w:szCs w:val="24"/>
              </w:rPr>
              <w:t>Оснащение:</w:t>
            </w:r>
          </w:p>
          <w:p w:rsidR="00DF0534" w:rsidRPr="001934DB" w:rsidRDefault="00DF0534" w:rsidP="00134EC8">
            <w:pPr>
              <w:pStyle w:val="a4"/>
              <w:numPr>
                <w:ilvl w:val="0"/>
                <w:numId w:val="25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color w:val="000000"/>
                <w:sz w:val="24"/>
                <w:szCs w:val="24"/>
                <w:shd w:val="clear" w:color="auto" w:fill="FFFFFF"/>
              </w:rPr>
              <w:t xml:space="preserve">баскетбольные щиты, 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стойки для натягивания сетки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</w:rPr>
              <w:t xml:space="preserve"> футбольные в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орота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934D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Default="00DF0534" w:rsidP="0013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0534" w:rsidRDefault="00DF0534" w:rsidP="0013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Default="00DF0534" w:rsidP="00134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34" w:rsidRPr="000A07DE" w:rsidRDefault="00DF0534" w:rsidP="00134EC8">
            <w:pPr>
              <w:pStyle w:val="a4"/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DF0534" w:rsidRPr="00235AD0" w:rsidTr="00134EC8">
        <w:trPr>
          <w:trHeight w:val="3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Автогородок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Образовательная деятельность по профилактике ДДТТ</w:t>
            </w:r>
          </w:p>
          <w:p w:rsidR="00DF0534" w:rsidRPr="00BB0B4D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Досуги, развлечения.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BB0B4D" w:rsidRDefault="00DF0534" w:rsidP="00134EC8">
            <w:pPr>
              <w:pStyle w:val="a4"/>
              <w:tabs>
                <w:tab w:val="left" w:pos="414"/>
              </w:tabs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0534" w:rsidRPr="00235AD0" w:rsidTr="00134EC8">
        <w:trPr>
          <w:trHeight w:val="3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7DE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numPr>
                <w:ilvl w:val="0"/>
                <w:numId w:val="11"/>
              </w:numPr>
              <w:tabs>
                <w:tab w:val="left" w:pos="414"/>
              </w:tabs>
              <w:spacing w:line="276" w:lineRule="auto"/>
              <w:rPr>
                <w:sz w:val="24"/>
                <w:szCs w:val="24"/>
              </w:rPr>
            </w:pPr>
            <w:r w:rsidRPr="000A07DE">
              <w:rPr>
                <w:sz w:val="24"/>
                <w:szCs w:val="24"/>
              </w:rPr>
              <w:t>Образовательная деятельность по экологическому и трудовому  воспитанию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534" w:rsidRPr="000A07DE" w:rsidRDefault="00DF0534" w:rsidP="00134EC8">
            <w:pPr>
              <w:pStyle w:val="a4"/>
              <w:tabs>
                <w:tab w:val="left" w:pos="414"/>
              </w:tabs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F0534" w:rsidRPr="00617749" w:rsidRDefault="00DF0534" w:rsidP="00DF05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F0534" w:rsidRPr="007F7693" w:rsidRDefault="00DF0534" w:rsidP="00DF0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 предметно-пространственная среда, созданная в ДОУ, обеспечивает максимальную реализацию образовательного потенциала пространства  ДОУ,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r w:rsidRPr="0061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534" w:rsidRPr="00617749" w:rsidRDefault="00DF0534" w:rsidP="00DF05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рабочих совещаниях.</w:t>
      </w:r>
    </w:p>
    <w:p w:rsidR="000A5BDE" w:rsidRDefault="000A5BDE" w:rsidP="00DF053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</w:p>
    <w:p w:rsidR="00DF0534" w:rsidRPr="00AE3E04" w:rsidRDefault="00DF0534" w:rsidP="00DF053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 w:rsidRPr="00AE3E0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Сведения о состоянии материально-технической базы ДОУ</w:t>
      </w:r>
    </w:p>
    <w:tbl>
      <w:tblPr>
        <w:tblW w:w="935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8"/>
        <w:gridCol w:w="5679"/>
        <w:gridCol w:w="3119"/>
      </w:tblGrid>
      <w:tr w:rsidR="00DF0534" w:rsidRPr="00AE3E04" w:rsidTr="00134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F0534" w:rsidRPr="00AE3E04" w:rsidRDefault="00DF0534" w:rsidP="00134EC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DF0534" w:rsidRPr="00AE3E04" w:rsidRDefault="00DF0534" w:rsidP="00134EC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DF0534" w:rsidRPr="00AE3E04" w:rsidRDefault="00DF0534" w:rsidP="00134EC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DF0534" w:rsidRPr="00AE3E04" w:rsidRDefault="00DF0534" w:rsidP="00134EC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обеспеченности</w:t>
            </w:r>
          </w:p>
          <w:p w:rsidR="00DF0534" w:rsidRPr="00AE3E04" w:rsidRDefault="00DF0534" w:rsidP="00134EC8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F0534" w:rsidRPr="00AE3E04" w:rsidTr="00134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сантехника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F0534" w:rsidRPr="00AE3E04" w:rsidTr="00134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Жесткий инвентарь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F0534" w:rsidRPr="00AE3E04" w:rsidTr="00134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инвентарь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0534" w:rsidRPr="00AE3E04" w:rsidTr="00134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здания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F0534" w:rsidRPr="00AE3E04" w:rsidTr="00134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участка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534" w:rsidRPr="00AE3E04" w:rsidTr="00134E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внутреннего помещения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534" w:rsidRPr="00AE3E04" w:rsidRDefault="00DF0534" w:rsidP="00134EC8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0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DF0534" w:rsidRDefault="00DF0534" w:rsidP="00DF0534">
      <w:pPr>
        <w:spacing w:after="0"/>
        <w:ind w:firstLine="708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F0534" w:rsidRPr="00AE3E04" w:rsidRDefault="00DF0534" w:rsidP="00DF05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Таким образом, м</w:t>
      </w:r>
      <w:r w:rsidRPr="00AE3E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атериально-техническая база ДОУ находится в удовлетворительном состоянии. </w:t>
      </w:r>
      <w:r w:rsidRPr="00AE3E0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Для повышения качества предоставляемых услуг необходимо провести выявленные ремонтные работы, </w:t>
      </w:r>
      <w:r w:rsidRPr="00AE3E04">
        <w:rPr>
          <w:rFonts w:ascii="Times New Roman" w:eastAsia="Times New Roman" w:hAnsi="Times New Roman" w:cs="Times New Roman"/>
          <w:iCs/>
          <w:sz w:val="24"/>
          <w:szCs w:val="24"/>
        </w:rPr>
        <w:t>пополнить группы и помещения ДОУ необходимым оборудованием.</w:t>
      </w:r>
    </w:p>
    <w:p w:rsidR="00243C07" w:rsidRDefault="00243C07"/>
    <w:sectPr w:rsidR="00243C07" w:rsidSect="0024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4F549E06"/>
    <w:lvl w:ilvl="0">
      <w:start w:val="1"/>
      <w:numFmt w:val="bullet"/>
      <w:lvlText w:val="•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DA5391"/>
    <w:multiLevelType w:val="hybridMultilevel"/>
    <w:tmpl w:val="373C81AC"/>
    <w:lvl w:ilvl="0" w:tplc="4F8C3FB2">
      <w:start w:val="1"/>
      <w:numFmt w:val="bullet"/>
      <w:lvlText w:val="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03D06A1F"/>
    <w:multiLevelType w:val="hybridMultilevel"/>
    <w:tmpl w:val="EFB80A8C"/>
    <w:lvl w:ilvl="0" w:tplc="4F8C3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D0406F"/>
    <w:multiLevelType w:val="hybridMultilevel"/>
    <w:tmpl w:val="23FAACFA"/>
    <w:lvl w:ilvl="0" w:tplc="4F8C3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F043E"/>
    <w:multiLevelType w:val="hybridMultilevel"/>
    <w:tmpl w:val="E1E6C8CA"/>
    <w:lvl w:ilvl="0" w:tplc="4F8C3FB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F72C7A"/>
    <w:multiLevelType w:val="hybridMultilevel"/>
    <w:tmpl w:val="0BC4A1F8"/>
    <w:lvl w:ilvl="0" w:tplc="4F8C3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0592F"/>
    <w:multiLevelType w:val="hybridMultilevel"/>
    <w:tmpl w:val="5C96638C"/>
    <w:lvl w:ilvl="0" w:tplc="11400D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079D1"/>
    <w:multiLevelType w:val="hybridMultilevel"/>
    <w:tmpl w:val="50F8CA96"/>
    <w:lvl w:ilvl="0" w:tplc="4F8C3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9018F"/>
    <w:multiLevelType w:val="hybridMultilevel"/>
    <w:tmpl w:val="0106A6AE"/>
    <w:lvl w:ilvl="0" w:tplc="11400D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C6D22"/>
    <w:multiLevelType w:val="hybridMultilevel"/>
    <w:tmpl w:val="F37A566C"/>
    <w:lvl w:ilvl="0" w:tplc="11400D60">
      <w:start w:val="1"/>
      <w:numFmt w:val="bullet"/>
      <w:lvlText w:val="•"/>
      <w:lvlJc w:val="left"/>
      <w:pPr>
        <w:ind w:left="114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05517C5"/>
    <w:multiLevelType w:val="hybridMultilevel"/>
    <w:tmpl w:val="37B6901E"/>
    <w:lvl w:ilvl="0" w:tplc="4F8C3FB2">
      <w:start w:val="1"/>
      <w:numFmt w:val="bullet"/>
      <w:lvlText w:val="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>
    <w:nsid w:val="22AD7CDA"/>
    <w:multiLevelType w:val="hybridMultilevel"/>
    <w:tmpl w:val="DF86CC82"/>
    <w:lvl w:ilvl="0" w:tplc="11400D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1400D6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E5F3D"/>
    <w:multiLevelType w:val="hybridMultilevel"/>
    <w:tmpl w:val="FF8A10C0"/>
    <w:lvl w:ilvl="0" w:tplc="4F8C3FB2">
      <w:start w:val="1"/>
      <w:numFmt w:val="bullet"/>
      <w:lvlText w:val="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28DE1426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>
    <w:nsid w:val="2FE6418C"/>
    <w:multiLevelType w:val="hybridMultilevel"/>
    <w:tmpl w:val="CF4C4532"/>
    <w:lvl w:ilvl="0" w:tplc="4F8C3FB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19F5F7A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396B01B4"/>
    <w:multiLevelType w:val="hybridMultilevel"/>
    <w:tmpl w:val="17F2FD84"/>
    <w:lvl w:ilvl="0" w:tplc="4F8C3FB2">
      <w:start w:val="1"/>
      <w:numFmt w:val="bullet"/>
      <w:lvlText w:val="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>
    <w:nsid w:val="3A6E5F78"/>
    <w:multiLevelType w:val="hybridMultilevel"/>
    <w:tmpl w:val="896ED310"/>
    <w:lvl w:ilvl="0" w:tplc="11400D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E6CF9"/>
    <w:multiLevelType w:val="hybridMultilevel"/>
    <w:tmpl w:val="BC2A35E6"/>
    <w:lvl w:ilvl="0" w:tplc="4F8C3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AC1482"/>
    <w:multiLevelType w:val="hybridMultilevel"/>
    <w:tmpl w:val="D0BC7876"/>
    <w:lvl w:ilvl="0" w:tplc="11400D60">
      <w:start w:val="1"/>
      <w:numFmt w:val="bullet"/>
      <w:lvlText w:val="•"/>
      <w:lvlJc w:val="left"/>
      <w:pPr>
        <w:ind w:left="14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1">
    <w:nsid w:val="48F94791"/>
    <w:multiLevelType w:val="hybridMultilevel"/>
    <w:tmpl w:val="A0927AEA"/>
    <w:lvl w:ilvl="0" w:tplc="4F8C3FB2">
      <w:start w:val="1"/>
      <w:numFmt w:val="bullet"/>
      <w:lvlText w:val="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2">
    <w:nsid w:val="4DDE7DDA"/>
    <w:multiLevelType w:val="hybridMultilevel"/>
    <w:tmpl w:val="F1C0E77E"/>
    <w:lvl w:ilvl="0" w:tplc="11400D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B3ADA"/>
    <w:multiLevelType w:val="hybridMultilevel"/>
    <w:tmpl w:val="DA081374"/>
    <w:lvl w:ilvl="0" w:tplc="11400D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AC7826"/>
    <w:multiLevelType w:val="hybridMultilevel"/>
    <w:tmpl w:val="1C10E446"/>
    <w:lvl w:ilvl="0" w:tplc="4F8C3FB2">
      <w:start w:val="1"/>
      <w:numFmt w:val="bullet"/>
      <w:lvlText w:val="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5">
    <w:nsid w:val="6CC348D8"/>
    <w:multiLevelType w:val="hybridMultilevel"/>
    <w:tmpl w:val="8F60E2FA"/>
    <w:lvl w:ilvl="0" w:tplc="379E08C6">
      <w:numFmt w:val="bullet"/>
      <w:lvlText w:val=""/>
      <w:lvlJc w:val="left"/>
      <w:pPr>
        <w:ind w:left="249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>
    <w:nsid w:val="6F9B52BA"/>
    <w:multiLevelType w:val="hybridMultilevel"/>
    <w:tmpl w:val="CD6C1C64"/>
    <w:lvl w:ilvl="0" w:tplc="11400D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F6D96"/>
    <w:multiLevelType w:val="hybridMultilevel"/>
    <w:tmpl w:val="BE84427A"/>
    <w:lvl w:ilvl="0" w:tplc="4F8C3FB2">
      <w:start w:val="1"/>
      <w:numFmt w:val="bullet"/>
      <w:lvlText w:val="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8">
    <w:nsid w:val="79F570BE"/>
    <w:multiLevelType w:val="hybridMultilevel"/>
    <w:tmpl w:val="DB9A6240"/>
    <w:lvl w:ilvl="0" w:tplc="4F8C3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16"/>
  </w:num>
  <w:num w:numId="5">
    <w:abstractNumId w:val="14"/>
  </w:num>
  <w:num w:numId="6">
    <w:abstractNumId w:val="26"/>
  </w:num>
  <w:num w:numId="7">
    <w:abstractNumId w:val="18"/>
  </w:num>
  <w:num w:numId="8">
    <w:abstractNumId w:val="7"/>
  </w:num>
  <w:num w:numId="9">
    <w:abstractNumId w:val="9"/>
  </w:num>
  <w:num w:numId="10">
    <w:abstractNumId w:val="20"/>
  </w:num>
  <w:num w:numId="11">
    <w:abstractNumId w:val="12"/>
  </w:num>
  <w:num w:numId="12">
    <w:abstractNumId w:val="8"/>
  </w:num>
  <w:num w:numId="13">
    <w:abstractNumId w:val="19"/>
  </w:num>
  <w:num w:numId="14">
    <w:abstractNumId w:val="17"/>
  </w:num>
  <w:num w:numId="15">
    <w:abstractNumId w:val="21"/>
  </w:num>
  <w:num w:numId="16">
    <w:abstractNumId w:val="24"/>
  </w:num>
  <w:num w:numId="17">
    <w:abstractNumId w:val="11"/>
  </w:num>
  <w:num w:numId="18">
    <w:abstractNumId w:val="3"/>
  </w:num>
  <w:num w:numId="19">
    <w:abstractNumId w:val="13"/>
  </w:num>
  <w:num w:numId="20">
    <w:abstractNumId w:val="2"/>
  </w:num>
  <w:num w:numId="21">
    <w:abstractNumId w:val="4"/>
  </w:num>
  <w:num w:numId="22">
    <w:abstractNumId w:val="6"/>
  </w:num>
  <w:num w:numId="23">
    <w:abstractNumId w:val="27"/>
  </w:num>
  <w:num w:numId="24">
    <w:abstractNumId w:val="5"/>
  </w:num>
  <w:num w:numId="25">
    <w:abstractNumId w:val="28"/>
  </w:num>
  <w:num w:numId="26">
    <w:abstractNumId w:val="22"/>
  </w:num>
  <w:num w:numId="27">
    <w:abstractNumId w:val="23"/>
  </w:num>
  <w:num w:numId="28">
    <w:abstractNumId w:val="15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534"/>
    <w:rsid w:val="0000101A"/>
    <w:rsid w:val="00025E16"/>
    <w:rsid w:val="00030AFA"/>
    <w:rsid w:val="000A5BDE"/>
    <w:rsid w:val="00120165"/>
    <w:rsid w:val="00243C07"/>
    <w:rsid w:val="0028177C"/>
    <w:rsid w:val="003712FF"/>
    <w:rsid w:val="00540C13"/>
    <w:rsid w:val="005D3C13"/>
    <w:rsid w:val="00690630"/>
    <w:rsid w:val="00767957"/>
    <w:rsid w:val="008D4955"/>
    <w:rsid w:val="008E230C"/>
    <w:rsid w:val="00926ED6"/>
    <w:rsid w:val="00A31087"/>
    <w:rsid w:val="00A86EF0"/>
    <w:rsid w:val="00AD2F61"/>
    <w:rsid w:val="00AE3AFD"/>
    <w:rsid w:val="00C071F1"/>
    <w:rsid w:val="00DD03DD"/>
    <w:rsid w:val="00DF0534"/>
    <w:rsid w:val="00F50218"/>
    <w:rsid w:val="00FE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534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link w:val="a4"/>
    <w:uiPriority w:val="99"/>
    <w:rsid w:val="00DF053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DF0534"/>
    <w:pPr>
      <w:shd w:val="clear" w:color="auto" w:fill="FFFFFF"/>
      <w:spacing w:after="0" w:line="365" w:lineRule="exac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DF0534"/>
    <w:rPr>
      <w:rFonts w:eastAsiaTheme="minorEastAsia"/>
      <w:lang w:eastAsia="ru-RU"/>
    </w:rPr>
  </w:style>
  <w:style w:type="character" w:customStyle="1" w:styleId="a6">
    <w:name w:val="Основной текст + Полужирный"/>
    <w:basedOn w:val="1"/>
    <w:uiPriority w:val="99"/>
    <w:rsid w:val="00DF0534"/>
    <w:rPr>
      <w:b/>
      <w:bCs/>
      <w:spacing w:val="0"/>
    </w:rPr>
  </w:style>
  <w:style w:type="character" w:customStyle="1" w:styleId="10">
    <w:name w:val="Основной текст + Полужирный1"/>
    <w:aliases w:val="Курсив5"/>
    <w:basedOn w:val="1"/>
    <w:uiPriority w:val="99"/>
    <w:rsid w:val="00DF0534"/>
    <w:rPr>
      <w:b/>
      <w:bCs/>
      <w:spacing w:val="0"/>
    </w:rPr>
  </w:style>
  <w:style w:type="character" w:styleId="a7">
    <w:name w:val="Strong"/>
    <w:basedOn w:val="a0"/>
    <w:uiPriority w:val="22"/>
    <w:qFormat/>
    <w:rsid w:val="00DF0534"/>
    <w:rPr>
      <w:b/>
      <w:bCs/>
    </w:rPr>
  </w:style>
  <w:style w:type="character" w:customStyle="1" w:styleId="dropdown-user-name">
    <w:name w:val="dropdown-user-name"/>
    <w:basedOn w:val="a0"/>
    <w:rsid w:val="00DF0534"/>
  </w:style>
  <w:style w:type="character" w:customStyle="1" w:styleId="dropdown-user-namefirst-letter">
    <w:name w:val="dropdown-user-name__first-letter"/>
    <w:basedOn w:val="a0"/>
    <w:rsid w:val="00DF0534"/>
  </w:style>
  <w:style w:type="paragraph" w:styleId="a8">
    <w:name w:val="Normal (Web)"/>
    <w:basedOn w:val="a"/>
    <w:uiPriority w:val="99"/>
    <w:unhideWhenUsed/>
    <w:rsid w:val="00DF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0534"/>
  </w:style>
  <w:style w:type="paragraph" w:styleId="2">
    <w:name w:val="Body Text 2"/>
    <w:basedOn w:val="a"/>
    <w:link w:val="20"/>
    <w:uiPriority w:val="99"/>
    <w:semiHidden/>
    <w:unhideWhenUsed/>
    <w:rsid w:val="00DF05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53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8</cp:revision>
  <dcterms:created xsi:type="dcterms:W3CDTF">2018-07-24T12:46:00Z</dcterms:created>
  <dcterms:modified xsi:type="dcterms:W3CDTF">2018-07-25T08:19:00Z</dcterms:modified>
</cp:coreProperties>
</file>